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27" w:rsidRDefault="00FF0227" w:rsidP="00FF0227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NÁVRH ROZPOČTU ŠKOLY NA ROK 201</w:t>
      </w:r>
      <w:r w:rsidR="00FD483B">
        <w:rPr>
          <w:rFonts w:ascii="Arial" w:hAnsi="Arial" w:cs="Arial"/>
          <w:color w:val="000000"/>
          <w:sz w:val="20"/>
          <w:szCs w:val="20"/>
        </w:rPr>
        <w:t>8</w:t>
      </w:r>
    </w:p>
    <w:p w:rsidR="00FF0227" w:rsidRDefault="00FF0227" w:rsidP="00FF0227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F0227" w:rsidRDefault="00FF0227" w:rsidP="00FF0227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zákon č. 23/2017 o rozpočtové odpovědnosti a zákona č. 24/2017, kterým se mění některé zákony, ve znění pozdějších předpisů, o rozpočtových pravidlech územně samosprávných celků je dle §28a příspěvková organizace povinna zveřejnit návrh rozpočtu.</w:t>
      </w:r>
    </w:p>
    <w:p w:rsidR="00FF0227" w:rsidRDefault="00FF0227" w:rsidP="00FF0227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Návrh rozpočtu ZŠ Křimická pro rok 201</w:t>
      </w:r>
      <w:r w:rsidR="00FD483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je 6 </w:t>
      </w:r>
      <w:r w:rsidR="00FD483B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00 000,-Kč.</w:t>
      </w:r>
    </w:p>
    <w:p w:rsidR="00F16006" w:rsidRDefault="00FD483B"/>
    <w:p w:rsidR="0042294C" w:rsidRDefault="0042294C">
      <w:r>
        <w:t>NÁVRH MZDOVÉHO ROZPOČTU NA ROK 201</w:t>
      </w:r>
      <w:r w:rsidR="00FD483B">
        <w:t>9</w:t>
      </w:r>
    </w:p>
    <w:tbl>
      <w:tblPr>
        <w:tblW w:w="9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320"/>
        <w:gridCol w:w="600"/>
        <w:gridCol w:w="840"/>
        <w:gridCol w:w="720"/>
        <w:gridCol w:w="780"/>
        <w:gridCol w:w="800"/>
        <w:gridCol w:w="1060"/>
        <w:gridCol w:w="1000"/>
      </w:tblGrid>
      <w:tr w:rsidR="0042294C" w:rsidRPr="0042294C" w:rsidTr="0042294C">
        <w:trPr>
          <w:trHeight w:val="255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Návrh na rok 2018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platy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OON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odvody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ONIV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NIV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zam</w:t>
            </w:r>
            <w:proofErr w:type="spellEnd"/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42294C" w:rsidRPr="0042294C" w:rsidTr="0042294C">
        <w:trPr>
          <w:trHeight w:val="6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2294C" w:rsidRPr="0042294C" w:rsidTr="0042294C">
        <w:trPr>
          <w:trHeight w:val="39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</w:tr>
      <w:tr w:rsidR="0042294C" w:rsidRPr="0042294C" w:rsidTr="0042294C">
        <w:trPr>
          <w:trHeight w:val="39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Základní škola, Praha 10, Křimická 314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91652000676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42294C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FD483B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19 174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FD483B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FD483B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6 </w:t>
            </w:r>
            <w:bookmarkStart w:id="0" w:name="_GoBack"/>
            <w:bookmarkEnd w:id="0"/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925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FD483B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FD483B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26 671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294C" w:rsidRPr="0042294C" w:rsidRDefault="00FD483B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60,17</w:t>
            </w:r>
          </w:p>
        </w:tc>
      </w:tr>
      <w:tr w:rsidR="0042294C" w:rsidRPr="0042294C" w:rsidTr="0042294C">
        <w:trPr>
          <w:trHeight w:val="3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94C" w:rsidRPr="0042294C" w:rsidRDefault="0042294C" w:rsidP="0042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294C" w:rsidRDefault="0042294C"/>
    <w:sectPr w:rsidR="0042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27"/>
    <w:rsid w:val="0042294C"/>
    <w:rsid w:val="00627689"/>
    <w:rsid w:val="00FD483B"/>
    <w:rsid w:val="00FF0227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9E3F"/>
  <w15:chartTrackingRefBased/>
  <w15:docId w15:val="{852430A1-22B4-43C8-B59F-FEF16D3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0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6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34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175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2E2E2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Ivana Heboussova</cp:lastModifiedBy>
  <cp:revision>2</cp:revision>
  <dcterms:created xsi:type="dcterms:W3CDTF">2018-10-22T11:27:00Z</dcterms:created>
  <dcterms:modified xsi:type="dcterms:W3CDTF">2018-10-22T11:27:00Z</dcterms:modified>
</cp:coreProperties>
</file>