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9AB0" w14:textId="6BAADAE3" w:rsidR="006B64AD" w:rsidRPr="006B64AD" w:rsidRDefault="006B64AD" w:rsidP="006B64AD">
      <w:pPr>
        <w:overflowPunct/>
        <w:autoSpaceDE/>
        <w:autoSpaceDN/>
        <w:adjustRightInd/>
        <w:jc w:val="center"/>
        <w:textAlignment w:val="auto"/>
        <w:rPr>
          <w:rFonts w:asciiTheme="minorHAnsi" w:hAnsiTheme="minorHAnsi" w:cstheme="minorHAnsi"/>
          <w:b/>
          <w:bCs/>
          <w:sz w:val="36"/>
          <w:szCs w:val="36"/>
        </w:rPr>
      </w:pPr>
      <w:r w:rsidRPr="006B64AD">
        <w:rPr>
          <w:rFonts w:asciiTheme="minorHAnsi" w:hAnsiTheme="minorHAnsi" w:cstheme="minorHAnsi"/>
          <w:b/>
          <w:bCs/>
          <w:sz w:val="36"/>
          <w:szCs w:val="36"/>
        </w:rPr>
        <w:t>Organizace školního roku 2026/2027</w:t>
      </w:r>
    </w:p>
    <w:p w14:paraId="1E2C2FE6" w14:textId="77777777" w:rsidR="006B64AD" w:rsidRDefault="006B64AD" w:rsidP="006B64AD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0365BDB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Vyučování ve školním roce 2026/2027 začne ve všech základních školách, středních</w:t>
      </w:r>
    </w:p>
    <w:p w14:paraId="606E971B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školách, základních uměleckých školách a konzervatořích v úterý 1. září 2026.</w:t>
      </w:r>
    </w:p>
    <w:p w14:paraId="0DA7C9A4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Podzimní prázdniny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stanovuje Ministerstvo školství, mládeže a tělovýchovy na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čtvrtek 29. října a pátek 30. října 2026.</w:t>
      </w:r>
    </w:p>
    <w:p w14:paraId="78EF6274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Vánoční prázdniny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začínají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23. prosince 2026 a končí 2. ledna 2027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.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Vyučování začne v pondělí 4. ledna 2027.</w:t>
      </w:r>
    </w:p>
    <w:p w14:paraId="12A10018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Vysvědčení (výpis)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s hodnocením za první pololetí bude žákům předáno ve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čtvrtek 28. ledna 2027.</w:t>
      </w:r>
    </w:p>
    <w:p w14:paraId="458D4740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color w:val="000000"/>
          <w:sz w:val="24"/>
          <w:szCs w:val="24"/>
          <w:lang w:eastAsia="en-US"/>
        </w:rPr>
      </w:pP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Jednodenní pololetní prázdniny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připadnou na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pátek 29. ledna 2027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.</w:t>
      </w:r>
      <w:r w:rsidRPr="009C56C9">
        <w:rPr>
          <w:rFonts w:ascii="Calibri" w:eastAsia="Calibri" w:hAnsi="Calibri" w:cs="Calibri"/>
          <w:color w:val="000000"/>
          <w:sz w:val="24"/>
          <w:szCs w:val="24"/>
          <w:lang w:eastAsia="en-US"/>
        </w:rPr>
        <w:t xml:space="preserve"> </w:t>
      </w:r>
    </w:p>
    <w:p w14:paraId="57F3345F" w14:textId="77777777" w:rsidR="006B64AD" w:rsidRPr="009C56C9" w:rsidRDefault="006B64AD" w:rsidP="006B64AD">
      <w:pPr>
        <w:overflowPunct/>
        <w:spacing w:line="276" w:lineRule="auto"/>
        <w:textAlignment w:val="auto"/>
        <w:rPr>
          <w:rFonts w:ascii="Calibri" w:eastAsia="Calibri" w:hAnsi="Calibri" w:cs="Calibri"/>
          <w:color w:val="000000"/>
          <w:sz w:val="24"/>
          <w:szCs w:val="24"/>
          <w:lang w:eastAsia="en-US"/>
        </w:rPr>
      </w:pPr>
      <w:r w:rsidRPr="009C56C9">
        <w:rPr>
          <w:rFonts w:ascii="Calibri" w:eastAsia="Calibri" w:hAnsi="Calibri" w:cs="Calibri"/>
          <w:b/>
          <w:bCs/>
          <w:color w:val="000000"/>
          <w:sz w:val="24"/>
          <w:szCs w:val="24"/>
          <w:lang w:eastAsia="en-US"/>
        </w:rPr>
        <w:t>Jarní prázdniny</w:t>
      </w:r>
      <w:r w:rsidRPr="009C56C9">
        <w:rPr>
          <w:rFonts w:ascii="Calibri" w:eastAsia="Calibri" w:hAnsi="Calibri" w:cs="Calibri"/>
          <w:color w:val="000000"/>
          <w:sz w:val="24"/>
          <w:szCs w:val="24"/>
          <w:lang w:eastAsia="en-US"/>
        </w:rPr>
        <w:t xml:space="preserve"> v délce jednoho týdne jsou podle sídla školy stanoveny takto:</w:t>
      </w:r>
    </w:p>
    <w:tbl>
      <w:tblPr>
        <w:tblpPr w:leftFromText="141" w:rightFromText="141" w:vertAnchor="text" w:horzAnchor="margin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8"/>
        <w:gridCol w:w="4398"/>
      </w:tblGrid>
      <w:tr w:rsidR="006B64AD" w:rsidRPr="009C56C9" w14:paraId="5C201B2A" w14:textId="77777777" w:rsidTr="00C03DED">
        <w:trPr>
          <w:trHeight w:val="208"/>
        </w:trPr>
        <w:tc>
          <w:tcPr>
            <w:tcW w:w="4398" w:type="dxa"/>
          </w:tcPr>
          <w:p w14:paraId="282CFD5A" w14:textId="77777777" w:rsidR="006B64AD" w:rsidRPr="009C56C9" w:rsidRDefault="006B64AD" w:rsidP="00C03DED">
            <w:pPr>
              <w:overflowPunct/>
              <w:spacing w:line="276" w:lineRule="auto"/>
              <w:textAlignment w:val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C56C9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1. 3. – 7. 3. 2027</w:t>
            </w:r>
          </w:p>
        </w:tc>
        <w:tc>
          <w:tcPr>
            <w:tcW w:w="4398" w:type="dxa"/>
          </w:tcPr>
          <w:p w14:paraId="61001B31" w14:textId="77777777" w:rsidR="006B64AD" w:rsidRPr="009C56C9" w:rsidRDefault="006B64AD" w:rsidP="00C03DED">
            <w:pPr>
              <w:overflowPunct/>
              <w:spacing w:line="276" w:lineRule="auto"/>
              <w:textAlignment w:val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</w:pPr>
            <w:r w:rsidRPr="009C56C9">
              <w:rPr>
                <w:rFonts w:ascii="Calibri" w:eastAsia="Calibri" w:hAnsi="Calibri" w:cs="Calibri"/>
                <w:color w:val="000000"/>
                <w:sz w:val="24"/>
                <w:szCs w:val="24"/>
                <w:lang w:eastAsia="en-US"/>
              </w:rPr>
              <w:t>Praha 6 až 10, Cheb, Karlovy Vary, Sokolov, Nymburk, Jindřichův Hradec, Litoměřice, Děčín, Přerov, Frýdek-Místek</w:t>
            </w:r>
          </w:p>
        </w:tc>
      </w:tr>
    </w:tbl>
    <w:p w14:paraId="56BEF778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Velikonoční prázdniny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připadnou na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čtvrtek 25. března 2027.</w:t>
      </w:r>
    </w:p>
    <w:p w14:paraId="77288EEE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Vyučování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ve druhém pololetí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bude ukončeno ve středu 30. června 2027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.</w:t>
      </w:r>
    </w:p>
    <w:p w14:paraId="6A004695" w14:textId="77777777" w:rsidR="006B64AD" w:rsidRPr="009C56C9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Hlavní </w:t>
      </w:r>
      <w:r w:rsidRPr="009C56C9">
        <w:rPr>
          <w:rFonts w:ascii="Calibri" w:eastAsia="Calibr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prázdniny trvají od 1. července 2027 do 31. srpna 2027</w:t>
      </w: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.</w:t>
      </w:r>
    </w:p>
    <w:p w14:paraId="195DE568" w14:textId="77777777" w:rsidR="00D603FA" w:rsidRDefault="006B64AD" w:rsidP="00D603FA">
      <w:pPr>
        <w:keepNext/>
        <w:overflowPunct/>
        <w:autoSpaceDE/>
        <w:autoSpaceDN/>
        <w:adjustRightInd/>
        <w:spacing w:line="276" w:lineRule="auto"/>
        <w:textAlignment w:val="auto"/>
        <w:outlineLvl w:val="0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C56C9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Vyučování ve školním roce 2027/2028 začne ve středu 1. září 2027.</w:t>
      </w:r>
    </w:p>
    <w:p w14:paraId="41B1C87B" w14:textId="77777777" w:rsidR="00D603FA" w:rsidRDefault="00D603FA" w:rsidP="00D603FA">
      <w:pPr>
        <w:keepNext/>
        <w:overflowPunct/>
        <w:autoSpaceDE/>
        <w:autoSpaceDN/>
        <w:adjustRightInd/>
        <w:spacing w:line="276" w:lineRule="auto"/>
        <w:textAlignment w:val="auto"/>
        <w:outlineLvl w:val="0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</w:p>
    <w:p w14:paraId="260567A7" w14:textId="42368C51" w:rsidR="006B64AD" w:rsidRPr="00D603FA" w:rsidRDefault="006B64AD" w:rsidP="00D603FA">
      <w:pPr>
        <w:keepNext/>
        <w:overflowPunct/>
        <w:autoSpaceDE/>
        <w:autoSpaceDN/>
        <w:adjustRightInd/>
        <w:spacing w:line="276" w:lineRule="auto"/>
        <w:textAlignment w:val="auto"/>
        <w:outlineLvl w:val="0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TŘÍDNÍ SCHŮZKY:</w:t>
      </w:r>
    </w:p>
    <w:p w14:paraId="38663614" w14:textId="77777777" w:rsidR="006B64AD" w:rsidRPr="00993F52" w:rsidRDefault="006B64AD" w:rsidP="006B64AD">
      <w:pPr>
        <w:shd w:val="clear" w:color="auto" w:fill="FFFFFF"/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7. 9. 2026 třídní schůzky </w:t>
      </w:r>
    </w:p>
    <w:p w14:paraId="443570E3" w14:textId="4CD71D1A" w:rsidR="006B64AD" w:rsidRPr="00993F52" w:rsidRDefault="006B64AD" w:rsidP="006B64AD">
      <w:pPr>
        <w:shd w:val="clear" w:color="auto" w:fill="FFFFFF"/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23. 11. a 24. 11.  2026 pohovory s rodiči Tripartita (rozloženo do dvou dnů, nutné vyhodnotit s rodiči efektivitu poskytovaných podpůrných opatření) 14-17</w:t>
      </w:r>
      <w:r w:rsidR="00D603FA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hod.</w:t>
      </w:r>
    </w:p>
    <w:p w14:paraId="51388337" w14:textId="77777777" w:rsidR="006B64AD" w:rsidRPr="00993F52" w:rsidRDefault="006B64AD" w:rsidP="006B64AD">
      <w:pPr>
        <w:shd w:val="clear" w:color="auto" w:fill="FFFFFF"/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11. 1. 2027 třídní schůzky</w:t>
      </w:r>
    </w:p>
    <w:p w14:paraId="000EAB27" w14:textId="676C5540" w:rsidR="006B64AD" w:rsidRPr="00993F52" w:rsidRDefault="006B64AD" w:rsidP="006B64AD">
      <w:pPr>
        <w:shd w:val="clear" w:color="auto" w:fill="FFFFFF"/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19. 4. a 20. 4. 2027 pohovory s rodiči Tripartita (rozloženo do dvou dnů, nutné vyhodnotit s rodiči efektivitu poskytovaných podpůrných opatření) 14-17</w:t>
      </w:r>
      <w:r w:rsidR="00D603FA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hod.</w:t>
      </w:r>
    </w:p>
    <w:p w14:paraId="4DC8A64C" w14:textId="77777777" w:rsidR="006B64AD" w:rsidRPr="00993F52" w:rsidRDefault="006B64AD" w:rsidP="006B64AD">
      <w:pPr>
        <w:shd w:val="clear" w:color="auto" w:fill="FFFFFF"/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14. 6. 2027 třídní schůzky</w:t>
      </w:r>
    </w:p>
    <w:p w14:paraId="25A0951E" w14:textId="420F77A1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7. 6. 2027 třídní schůzky pro rodiče budoucích „prvňáčků“ </w:t>
      </w:r>
    </w:p>
    <w:p w14:paraId="1C856968" w14:textId="77777777" w:rsidR="006B64AD" w:rsidRPr="00993F52" w:rsidRDefault="006B64AD" w:rsidP="006B64AD">
      <w:pPr>
        <w:shd w:val="clear" w:color="auto" w:fill="FFFFFF"/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Třídní schůzky vždy v 17,30 hodin schůzky Klubu rodičů v době konání třídních schůzek od 16,30 hod.</w:t>
      </w:r>
    </w:p>
    <w:p w14:paraId="628E7F1A" w14:textId="39788F02" w:rsidR="006B64AD" w:rsidRPr="00993F52" w:rsidRDefault="006B64AD" w:rsidP="006B64A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Termíny </w:t>
      </w:r>
      <w:hyperlink r:id="rId4" w:history="1">
        <w:r w:rsidRPr="00993F52">
          <w:rPr>
            <w:rFonts w:ascii="Calibri" w:eastAsia="Calibri" w:hAnsi="Calibri" w:cs="Calibri"/>
            <w:b/>
            <w:bCs/>
            <w:color w:val="0000FF"/>
            <w:kern w:val="2"/>
            <w:sz w:val="24"/>
            <w:szCs w:val="24"/>
            <w:u w:val="single"/>
            <w:lang w:eastAsia="en-US"/>
            <w14:ligatures w14:val="standardContextual"/>
          </w:rPr>
          <w:t>jednotné přijímací zkoušky</w:t>
        </w:r>
      </w:hyperlink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2027: Webový portál k přijímacímu řízení je zde: </w:t>
      </w:r>
      <w:r w:rsidRPr="00993F52">
        <w:rPr>
          <w:rFonts w:ascii="Calibri" w:eastAsia="Calibri" w:hAnsi="Calibri" w:cs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https://www.prihlaskynastredni.cz/ </w:t>
      </w:r>
    </w:p>
    <w:p w14:paraId="0FAEF817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Komplexní informace k přijímacímu řízení jsou k dispozici na </w:t>
      </w:r>
      <w:r w:rsidRPr="00993F52">
        <w:rPr>
          <w:rFonts w:ascii="Calibri" w:eastAsia="Calibri" w:hAnsi="Calibri" w:cs="Calibri"/>
          <w:kern w:val="2"/>
          <w:sz w:val="24"/>
          <w:szCs w:val="24"/>
          <w:u w:val="single"/>
          <w:lang w:eastAsia="en-US"/>
          <w14:ligatures w14:val="standardContextual"/>
        </w:rPr>
        <w:t xml:space="preserve">https://www.msmt.gov. cz/vzdelavani/stredni-vzdelavani/prijimani-na-stredni-skoly-a-konzervatore </w:t>
      </w:r>
    </w:p>
    <w:p w14:paraId="4670568F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(</w:t>
      </w:r>
      <w:hyperlink r:id="rId5" w:history="1">
        <w:r w:rsidRPr="00993F52">
          <w:rPr>
            <w:rFonts w:ascii="Calibri" w:eastAsia="Calibri" w:hAnsi="Calibri" w:cs="Calibri"/>
            <w:color w:val="0000FF"/>
            <w:kern w:val="2"/>
            <w:sz w:val="24"/>
            <w:szCs w:val="24"/>
            <w:u w:val="single"/>
            <w:lang w:eastAsia="en-US"/>
            <w14:ligatures w14:val="standardContextual"/>
          </w:rPr>
          <w:t>www.cermat.cz</w:t>
        </w:r>
      </w:hyperlink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)</w:t>
      </w:r>
    </w:p>
    <w:p w14:paraId="5EB57B5F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u w:val="single"/>
          <w:lang w:eastAsia="en-US"/>
          <w14:ligatures w14:val="standardContextual"/>
        </w:rPr>
        <w:t>Registrace k zápisu do první třídy</w:t>
      </w: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 xml:space="preserve">: budou probíhat online formou od 15. 1. 2027 do 15. 2. 2027. Před zápisy bude realizováno setkání s rodiči (zájemci o zápis dítěte do 1. ročníku naší školy) – 30. 11. 2026 od 17 hodin. </w:t>
      </w:r>
    </w:p>
    <w:p w14:paraId="734ADA07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10. 2. a 11. 2. 2027 od 14,00 – motivační část zápisu</w:t>
      </w:r>
    </w:p>
    <w:p w14:paraId="199B3BAD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u w:val="single"/>
          <w:lang w:eastAsia="en-US"/>
          <w14:ligatures w14:val="standardContextual"/>
        </w:rPr>
        <w:lastRenderedPageBreak/>
        <w:t>Den otevřených dveří: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734D1C82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 xml:space="preserve">3. 11. 2026 </w:t>
      </w:r>
      <w:r w:rsidRPr="00993F52">
        <w:rPr>
          <w:rFonts w:ascii="Calibri" w:eastAsia="Calibri" w:hAnsi="Calibri" w:cs="Calibri"/>
          <w:bCs/>
          <w:kern w:val="2"/>
          <w:sz w:val="24"/>
          <w:szCs w:val="24"/>
          <w:lang w:eastAsia="en-US"/>
          <w14:ligatures w14:val="standardContextual"/>
        </w:rPr>
        <w:t>(otevřené vyučování 1. a 2. vyuč. Hodina – pro stávající rodiče a pro zájemce o naši školu)</w:t>
      </w: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704B9E0F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17. 3. 2027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(otevřené vyučování 1. a 2. vyučovací hodina – pouze pro rodiče stávajících žáků</w:t>
      </w:r>
    </w:p>
    <w:p w14:paraId="1FFBA8F3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b/>
          <w:kern w:val="2"/>
          <w:sz w:val="24"/>
          <w:szCs w:val="24"/>
          <w:u w:val="single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u w:val="single"/>
          <w:lang w:eastAsia="en-US"/>
          <w14:ligatures w14:val="standardContextual"/>
        </w:rPr>
        <w:t>Další akce školy:</w:t>
      </w:r>
    </w:p>
    <w:p w14:paraId="02EA69F0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1. 12. 2026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– vánoční dílny a projekty 1. a 2. stupeň </w:t>
      </w:r>
    </w:p>
    <w:p w14:paraId="75EEDA13" w14:textId="77777777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8. 12. 2026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– Vánoční tržnice a zpívání v atriu</w:t>
      </w:r>
    </w:p>
    <w:p w14:paraId="67310C74" w14:textId="2469214D" w:rsidR="006B64AD" w:rsidRPr="00993F52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Od 8. 3 do 19. 3. 2027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– projektové </w:t>
      </w:r>
      <w:r w:rsidR="00D603FA"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>dny – velikonoční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dílny (1. stupeň)</w:t>
      </w:r>
    </w:p>
    <w:p w14:paraId="5FB7B127" w14:textId="77777777" w:rsidR="006B64AD" w:rsidRDefault="006B64AD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  <w:r w:rsidRPr="00993F52"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23. 3. 2027</w:t>
      </w:r>
      <w:r w:rsidRPr="00993F52"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  <w:t xml:space="preserve"> – velikonoční tržnice (výdělek – Klub rodičů přispěje na zlepšení školního prostředí)</w:t>
      </w:r>
    </w:p>
    <w:p w14:paraId="27FEAFC2" w14:textId="77777777" w:rsidR="00D603FA" w:rsidRPr="00993F52" w:rsidRDefault="00D603FA" w:rsidP="006B64AD">
      <w:pPr>
        <w:overflowPunct/>
        <w:autoSpaceDE/>
        <w:autoSpaceDN/>
        <w:adjustRightInd/>
        <w:spacing w:line="276" w:lineRule="auto"/>
        <w:textAlignment w:val="auto"/>
        <w:rPr>
          <w:rFonts w:ascii="Calibri" w:eastAsia="Calibri" w:hAnsi="Calibri" w:cs="Calibri"/>
          <w:kern w:val="2"/>
          <w:sz w:val="24"/>
          <w:szCs w:val="24"/>
          <w:lang w:eastAsia="en-US"/>
          <w14:ligatures w14:val="standardContextual"/>
        </w:rPr>
      </w:pPr>
    </w:p>
    <w:p w14:paraId="73F1559F" w14:textId="3B2E8E17" w:rsidR="00BF4837" w:rsidRDefault="00D603FA">
      <w:r>
        <w:rPr>
          <w:rFonts w:ascii="Calibri" w:eastAsia="Calibri" w:hAnsi="Calibri" w:cs="Calibri"/>
          <w:b/>
          <w:kern w:val="2"/>
          <w:sz w:val="24"/>
          <w:szCs w:val="24"/>
          <w:lang w:eastAsia="en-US"/>
          <w14:ligatures w14:val="standardContextual"/>
        </w:rPr>
        <w:t>Ředitelské volno je z provozních a organizačních důvodů vyhlášeno na: 26. a 27. 10. 2026    a 16. 11. 2026.</w:t>
      </w:r>
    </w:p>
    <w:sectPr w:rsidR="00BF48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AD"/>
    <w:rsid w:val="0028794F"/>
    <w:rsid w:val="006B64AD"/>
    <w:rsid w:val="007719A8"/>
    <w:rsid w:val="007A4EDF"/>
    <w:rsid w:val="00BF4837"/>
    <w:rsid w:val="00D6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4876"/>
  <w15:chartTrackingRefBased/>
  <w15:docId w15:val="{AD28AC8E-2DDA-4DB8-8E0D-18393199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4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B64AD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64AD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6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6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6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64A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64A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64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64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64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64A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B64AD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B6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64AD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B6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B64AD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B64A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B64A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B64A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B6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B64A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B64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rmat.cz" TargetMode="External"/><Relationship Id="rId4" Type="http://schemas.openxmlformats.org/officeDocument/2006/relationships/hyperlink" Target="https://www.cermat.cz/aktuality/aktualita/361-terminy-jpz-202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425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Heboussová</dc:creator>
  <cp:keywords/>
  <dc:description/>
  <cp:lastModifiedBy>Ivana Heboussová</cp:lastModifiedBy>
  <cp:revision>2</cp:revision>
  <cp:lastPrinted>2026-08-25T09:56:00Z</cp:lastPrinted>
  <dcterms:created xsi:type="dcterms:W3CDTF">2026-08-25T09:54:00Z</dcterms:created>
  <dcterms:modified xsi:type="dcterms:W3CDTF">2026-08-27T11:17:00Z</dcterms:modified>
</cp:coreProperties>
</file>