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3A2" w:rsidRPr="0096256B" w:rsidRDefault="008173A2" w:rsidP="008173A2">
      <w:pPr>
        <w:pStyle w:val="Nzev"/>
        <w:rPr>
          <w:rFonts w:ascii="Times New Roman" w:hAnsi="Times New Roman"/>
        </w:rPr>
      </w:pPr>
      <w:r w:rsidRPr="0096256B">
        <w:rPr>
          <w:rFonts w:ascii="Times New Roman" w:hAnsi="Times New Roman"/>
        </w:rPr>
        <w:t>Základní škola, Praha 10, Křimická 314, 109 00 Praha 10</w:t>
      </w:r>
    </w:p>
    <w:p w:rsidR="008173A2" w:rsidRPr="0096256B" w:rsidRDefault="008173A2" w:rsidP="008173A2">
      <w:pPr>
        <w:pStyle w:val="Nzev"/>
        <w:rPr>
          <w:rFonts w:ascii="Times New Roman" w:hAnsi="Times New Roman"/>
        </w:rPr>
      </w:pPr>
      <w:r w:rsidRPr="0096256B">
        <w:rPr>
          <w:rFonts w:ascii="Times New Roman" w:hAnsi="Times New Roman"/>
        </w:rPr>
        <w:t>fakultní škola Pedagogické fakulty Univerzity Karlovy</w:t>
      </w:r>
    </w:p>
    <w:p w:rsidR="008173A2" w:rsidRPr="0096256B" w:rsidRDefault="008173A2" w:rsidP="008173A2">
      <w:pPr>
        <w:pStyle w:val="Nzev"/>
        <w:rPr>
          <w:rFonts w:ascii="Times New Roman" w:hAnsi="Times New Roman"/>
        </w:rPr>
      </w:pPr>
      <w:r>
        <w:rPr>
          <w:rFonts w:ascii="Times New Roman" w:hAnsi="Times New Roman"/>
          <w:lang w:val="cs-CZ"/>
        </w:rPr>
        <w:t>zaměřená na výuku</w:t>
      </w:r>
      <w:r w:rsidRPr="0096256B">
        <w:rPr>
          <w:rFonts w:ascii="Times New Roman" w:hAnsi="Times New Roman"/>
        </w:rPr>
        <w:t xml:space="preserve"> cizích jazyků</w:t>
      </w:r>
    </w:p>
    <w:p w:rsidR="008173A2" w:rsidRPr="0096256B" w:rsidRDefault="008173A2" w:rsidP="008173A2">
      <w:pPr>
        <w:overflowPunct w:val="0"/>
        <w:autoSpaceDE w:val="0"/>
        <w:autoSpaceDN w:val="0"/>
        <w:adjustRightInd w:val="0"/>
        <w:textAlignment w:val="baseline"/>
        <w:rPr>
          <w:sz w:val="24"/>
        </w:rPr>
      </w:pPr>
    </w:p>
    <w:p w:rsidR="008173A2" w:rsidRPr="0096256B" w:rsidRDefault="008173A2" w:rsidP="008173A2">
      <w:pPr>
        <w:overflowPunct w:val="0"/>
        <w:autoSpaceDE w:val="0"/>
        <w:autoSpaceDN w:val="0"/>
        <w:adjustRightInd w:val="0"/>
        <w:textAlignment w:val="baseline"/>
        <w:rPr>
          <w:sz w:val="24"/>
        </w:rPr>
      </w:pPr>
    </w:p>
    <w:p w:rsidR="008173A2" w:rsidRPr="006857C7" w:rsidRDefault="008173A2" w:rsidP="008173A2">
      <w:pPr>
        <w:overflowPunct w:val="0"/>
        <w:autoSpaceDE w:val="0"/>
        <w:autoSpaceDN w:val="0"/>
        <w:adjustRightInd w:val="0"/>
        <w:textAlignment w:val="baseline"/>
        <w:rPr>
          <w:sz w:val="24"/>
        </w:rPr>
      </w:pPr>
      <w:r w:rsidRPr="00F7424D">
        <w:rPr>
          <w:noProof/>
          <w:sz w:val="24"/>
          <w:lang w:eastAsia="cs-CZ"/>
        </w:rPr>
        <w:drawing>
          <wp:inline distT="0" distB="0" distL="0" distR="0" wp14:anchorId="60EBFD7B" wp14:editId="58683F62">
            <wp:extent cx="5759450" cy="1453436"/>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F7424D">
        <w:rPr>
          <w:noProof/>
          <w:sz w:val="24"/>
          <w:lang w:eastAsia="cs-CZ"/>
        </w:rPr>
        <w:drawing>
          <wp:inline distT="0" distB="0" distL="0" distR="0" wp14:anchorId="32547B6D" wp14:editId="6E0FE2DB">
            <wp:extent cx="5759450" cy="1453436"/>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F7424D">
        <w:rPr>
          <w:noProof/>
          <w:sz w:val="24"/>
          <w:lang w:eastAsia="cs-CZ"/>
        </w:rPr>
        <w:drawing>
          <wp:inline distT="0" distB="0" distL="0" distR="0" wp14:anchorId="727ED8BA" wp14:editId="074D4A70">
            <wp:extent cx="5759450" cy="1453436"/>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F7424D">
        <w:rPr>
          <w:noProof/>
          <w:sz w:val="24"/>
          <w:lang w:eastAsia="cs-CZ"/>
        </w:rPr>
        <w:drawing>
          <wp:inline distT="0" distB="0" distL="0" distR="0" wp14:anchorId="3B2D6FB2" wp14:editId="5922E4AB">
            <wp:extent cx="5759450" cy="1453436"/>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F7424D">
        <w:rPr>
          <w:noProof/>
          <w:sz w:val="24"/>
          <w:lang w:eastAsia="cs-CZ"/>
        </w:rPr>
        <w:drawing>
          <wp:inline distT="0" distB="0" distL="0" distR="0" wp14:anchorId="2AAB4844" wp14:editId="080031DF">
            <wp:extent cx="5759450" cy="1453436"/>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F7424D">
        <w:rPr>
          <w:noProof/>
          <w:sz w:val="24"/>
          <w:lang w:eastAsia="cs-CZ"/>
        </w:rPr>
        <w:drawing>
          <wp:inline distT="0" distB="0" distL="0" distR="0" wp14:anchorId="0A85F156" wp14:editId="4F8821FE">
            <wp:extent cx="5759450" cy="1453436"/>
            <wp:effectExtent l="0" t="0" r="0" b="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r w:rsidRPr="00F7424D">
        <w:rPr>
          <w:noProof/>
          <w:sz w:val="24"/>
          <w:lang w:eastAsia="cs-CZ"/>
        </w:rPr>
        <w:drawing>
          <wp:inline distT="0" distB="0" distL="0" distR="0" wp14:anchorId="348CFE7E" wp14:editId="200BECDC">
            <wp:extent cx="5759450" cy="1453436"/>
            <wp:effectExtent l="0" t="0" r="0" b="0"/>
            <wp:docPr id="10"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p>
    <w:p w:rsidR="008173A2" w:rsidRPr="006857C7" w:rsidRDefault="008173A2" w:rsidP="008173A2">
      <w:pPr>
        <w:overflowPunct w:val="0"/>
        <w:autoSpaceDE w:val="0"/>
        <w:autoSpaceDN w:val="0"/>
        <w:adjustRightInd w:val="0"/>
        <w:textAlignment w:val="baseline"/>
        <w:rPr>
          <w:sz w:val="24"/>
        </w:rPr>
      </w:pPr>
    </w:p>
    <w:p w:rsidR="008173A2" w:rsidRDefault="008173A2" w:rsidP="008173A2">
      <w:pPr>
        <w:overflowPunct w:val="0"/>
        <w:autoSpaceDE w:val="0"/>
        <w:autoSpaceDN w:val="0"/>
        <w:adjustRightInd w:val="0"/>
        <w:textAlignment w:val="baseline"/>
        <w:rPr>
          <w:sz w:val="24"/>
        </w:rPr>
      </w:pPr>
      <w:r w:rsidRPr="00F7424D">
        <w:rPr>
          <w:noProof/>
          <w:sz w:val="24"/>
          <w:lang w:eastAsia="cs-CZ"/>
        </w:rPr>
        <w:drawing>
          <wp:inline distT="0" distB="0" distL="0" distR="0" wp14:anchorId="048A7989" wp14:editId="4F65266E">
            <wp:extent cx="5759450" cy="1453436"/>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p>
    <w:p w:rsidR="008173A2" w:rsidRDefault="008173A2" w:rsidP="008173A2">
      <w:pPr>
        <w:overflowPunct w:val="0"/>
        <w:autoSpaceDE w:val="0"/>
        <w:autoSpaceDN w:val="0"/>
        <w:adjustRightInd w:val="0"/>
        <w:textAlignment w:val="baseline"/>
        <w:rPr>
          <w:sz w:val="24"/>
        </w:rPr>
      </w:pPr>
      <w:r w:rsidRPr="00F7424D">
        <w:rPr>
          <w:noProof/>
          <w:sz w:val="24"/>
          <w:lang w:eastAsia="cs-CZ"/>
        </w:rPr>
        <w:drawing>
          <wp:inline distT="0" distB="0" distL="0" distR="0" wp14:anchorId="7680237F" wp14:editId="2CDEC1AA">
            <wp:extent cx="5759450" cy="145343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453436"/>
                    </a:xfrm>
                    <a:prstGeom prst="rect">
                      <a:avLst/>
                    </a:prstGeom>
                    <a:noFill/>
                    <a:ln>
                      <a:noFill/>
                    </a:ln>
                  </pic:spPr>
                </pic:pic>
              </a:graphicData>
            </a:graphic>
          </wp:inline>
        </w:drawing>
      </w:r>
    </w:p>
    <w:p w:rsidR="008173A2" w:rsidRDefault="008173A2" w:rsidP="008173A2">
      <w:pPr>
        <w:overflowPunct w:val="0"/>
        <w:autoSpaceDE w:val="0"/>
        <w:autoSpaceDN w:val="0"/>
        <w:adjustRightInd w:val="0"/>
        <w:jc w:val="center"/>
        <w:textAlignment w:val="baseline"/>
        <w:rPr>
          <w:b/>
          <w:sz w:val="36"/>
          <w:szCs w:val="36"/>
        </w:rPr>
      </w:pPr>
    </w:p>
    <w:p w:rsidR="008173A2" w:rsidRPr="00F7424D" w:rsidRDefault="008173A2" w:rsidP="008173A2">
      <w:pPr>
        <w:overflowPunct w:val="0"/>
        <w:autoSpaceDE w:val="0"/>
        <w:autoSpaceDN w:val="0"/>
        <w:adjustRightInd w:val="0"/>
        <w:jc w:val="center"/>
        <w:textAlignment w:val="baseline"/>
        <w:rPr>
          <w:b/>
          <w:sz w:val="36"/>
          <w:szCs w:val="36"/>
        </w:rPr>
      </w:pPr>
      <w:r w:rsidRPr="00F7424D">
        <w:rPr>
          <w:rStyle w:val="NzevChar"/>
          <w:rFonts w:ascii="Times New Roman" w:eastAsia="Calibri" w:hAnsi="Times New Roman"/>
        </w:rPr>
        <w:t>VÝROČNÍ ZPRÁVA O ČINNOSTI ŠKOLY ZA ŠKOLNÍ</w:t>
      </w:r>
      <w:r w:rsidRPr="00F7424D">
        <w:rPr>
          <w:b/>
          <w:sz w:val="36"/>
          <w:szCs w:val="36"/>
        </w:rPr>
        <w:t xml:space="preserve"> </w:t>
      </w:r>
    </w:p>
    <w:p w:rsidR="008173A2" w:rsidRDefault="008173A2" w:rsidP="008173A2">
      <w:pPr>
        <w:overflowPunct w:val="0"/>
        <w:autoSpaceDE w:val="0"/>
        <w:autoSpaceDN w:val="0"/>
        <w:adjustRightInd w:val="0"/>
        <w:jc w:val="center"/>
        <w:textAlignment w:val="baseline"/>
        <w:rPr>
          <w:b/>
          <w:sz w:val="36"/>
          <w:szCs w:val="36"/>
        </w:rPr>
      </w:pPr>
    </w:p>
    <w:p w:rsidR="008173A2" w:rsidRPr="00F7424D" w:rsidRDefault="008173A2" w:rsidP="008173A2">
      <w:pPr>
        <w:overflowPunct w:val="0"/>
        <w:autoSpaceDE w:val="0"/>
        <w:autoSpaceDN w:val="0"/>
        <w:adjustRightInd w:val="0"/>
        <w:jc w:val="center"/>
        <w:textAlignment w:val="baseline"/>
        <w:rPr>
          <w:b/>
          <w:sz w:val="36"/>
          <w:szCs w:val="36"/>
        </w:rPr>
      </w:pPr>
      <w:r w:rsidRPr="00F7424D">
        <w:rPr>
          <w:b/>
          <w:sz w:val="36"/>
          <w:szCs w:val="36"/>
        </w:rPr>
        <w:t xml:space="preserve">ROK </w:t>
      </w:r>
      <w:r w:rsidR="00122F11">
        <w:rPr>
          <w:b/>
          <w:sz w:val="36"/>
          <w:szCs w:val="36"/>
        </w:rPr>
        <w:t>2019/</w:t>
      </w:r>
      <w:r w:rsidRPr="00F7424D">
        <w:rPr>
          <w:b/>
          <w:sz w:val="36"/>
          <w:szCs w:val="36"/>
        </w:rPr>
        <w:t>20</w:t>
      </w:r>
      <w:r w:rsidR="00122F11">
        <w:rPr>
          <w:b/>
          <w:sz w:val="36"/>
          <w:szCs w:val="36"/>
        </w:rPr>
        <w:t>20</w:t>
      </w:r>
    </w:p>
    <w:p w:rsidR="008173A2" w:rsidRPr="0096256B" w:rsidRDefault="008173A2" w:rsidP="008173A2">
      <w:pPr>
        <w:overflowPunct w:val="0"/>
        <w:autoSpaceDE w:val="0"/>
        <w:autoSpaceDN w:val="0"/>
        <w:adjustRightInd w:val="0"/>
        <w:jc w:val="center"/>
        <w:textAlignment w:val="baseline"/>
        <w:rPr>
          <w:b/>
          <w:bCs/>
          <w:iCs/>
          <w:sz w:val="24"/>
        </w:rPr>
      </w:pPr>
    </w:p>
    <w:p w:rsidR="008173A2" w:rsidRDefault="008173A2" w:rsidP="008173A2">
      <w:pPr>
        <w:jc w:val="center"/>
        <w:rPr>
          <w:b/>
          <w:sz w:val="24"/>
        </w:rPr>
      </w:pPr>
      <w:r w:rsidRPr="0096256B">
        <w:rPr>
          <w:b/>
          <w:bCs/>
          <w:iCs/>
          <w:sz w:val="24"/>
        </w:rPr>
        <w:t xml:space="preserve">Č. j.: </w:t>
      </w:r>
      <w:r w:rsidRPr="0096256B">
        <w:rPr>
          <w:b/>
          <w:sz w:val="24"/>
        </w:rPr>
        <w:t xml:space="preserve">zš </w:t>
      </w:r>
      <w:r w:rsidR="004F0035">
        <w:rPr>
          <w:b/>
          <w:sz w:val="24"/>
        </w:rPr>
        <w:t>42</w:t>
      </w:r>
      <w:r w:rsidR="00C944BA">
        <w:rPr>
          <w:b/>
          <w:sz w:val="24"/>
        </w:rPr>
        <w:t>4</w:t>
      </w:r>
      <w:r w:rsidR="004F0035">
        <w:rPr>
          <w:b/>
          <w:sz w:val="24"/>
        </w:rPr>
        <w:t>/2020</w:t>
      </w:r>
    </w:p>
    <w:p w:rsidR="008173A2" w:rsidRPr="0096256B" w:rsidRDefault="008173A2" w:rsidP="008173A2">
      <w:pPr>
        <w:jc w:val="center"/>
        <w:rPr>
          <w:b/>
          <w:sz w:val="24"/>
        </w:rPr>
      </w:pPr>
      <w:r>
        <w:rPr>
          <w:b/>
          <w:bCs/>
          <w:noProof/>
          <w:sz w:val="24"/>
          <w:lang w:eastAsia="cs-CZ"/>
        </w:rPr>
        <w:drawing>
          <wp:anchor distT="0" distB="0" distL="114300" distR="114300" simplePos="0" relativeHeight="251659264" behindDoc="0" locked="0" layoutInCell="1" allowOverlap="1" wp14:anchorId="78B85A6A" wp14:editId="53719589">
            <wp:simplePos x="0" y="0"/>
            <wp:positionH relativeFrom="column">
              <wp:posOffset>13970</wp:posOffset>
            </wp:positionH>
            <wp:positionV relativeFrom="paragraph">
              <wp:posOffset>170180</wp:posOffset>
            </wp:positionV>
            <wp:extent cx="5759450" cy="4319905"/>
            <wp:effectExtent l="0" t="0" r="0" b="4445"/>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G_20180622_11322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4319905"/>
                    </a:xfrm>
                    <a:prstGeom prst="rect">
                      <a:avLst/>
                    </a:prstGeom>
                  </pic:spPr>
                </pic:pic>
              </a:graphicData>
            </a:graphic>
          </wp:anchor>
        </w:drawing>
      </w:r>
    </w:p>
    <w:p w:rsidR="008173A2" w:rsidRPr="0096256B" w:rsidRDefault="008173A2" w:rsidP="008173A2">
      <w:pPr>
        <w:overflowPunct w:val="0"/>
        <w:autoSpaceDE w:val="0"/>
        <w:autoSpaceDN w:val="0"/>
        <w:adjustRightInd w:val="0"/>
        <w:jc w:val="center"/>
        <w:textAlignment w:val="baseline"/>
        <w:rPr>
          <w:b/>
          <w:bCs/>
          <w:i/>
          <w:iCs/>
          <w:sz w:val="24"/>
        </w:rPr>
      </w:pPr>
    </w:p>
    <w:p w:rsidR="008173A2" w:rsidRPr="0096256B" w:rsidRDefault="008173A2" w:rsidP="008173A2">
      <w:pPr>
        <w:overflowPunct w:val="0"/>
        <w:autoSpaceDE w:val="0"/>
        <w:autoSpaceDN w:val="0"/>
        <w:adjustRightInd w:val="0"/>
        <w:jc w:val="center"/>
        <w:textAlignment w:val="baseline"/>
        <w:rPr>
          <w:b/>
          <w:bCs/>
          <w:i/>
          <w:i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Default="008173A2" w:rsidP="008173A2">
      <w:pPr>
        <w:overflowPunct w:val="0"/>
        <w:autoSpaceDE w:val="0"/>
        <w:autoSpaceDN w:val="0"/>
        <w:adjustRightInd w:val="0"/>
        <w:textAlignment w:val="baseline"/>
        <w:rPr>
          <w:b/>
          <w:bCs/>
          <w:sz w:val="24"/>
        </w:rPr>
      </w:pPr>
    </w:p>
    <w:p w:rsidR="008173A2" w:rsidRPr="0096256B" w:rsidRDefault="008173A2" w:rsidP="008173A2">
      <w:pPr>
        <w:overflowPunct w:val="0"/>
        <w:autoSpaceDE w:val="0"/>
        <w:autoSpaceDN w:val="0"/>
        <w:adjustRightInd w:val="0"/>
        <w:textAlignment w:val="baseline"/>
        <w:rPr>
          <w:b/>
          <w:bCs/>
          <w:sz w:val="24"/>
        </w:rPr>
      </w:pPr>
    </w:p>
    <w:p w:rsidR="008173A2" w:rsidRPr="0096256B" w:rsidRDefault="008173A2" w:rsidP="008173A2">
      <w:pPr>
        <w:overflowPunct w:val="0"/>
        <w:autoSpaceDE w:val="0"/>
        <w:autoSpaceDN w:val="0"/>
        <w:adjustRightInd w:val="0"/>
        <w:jc w:val="center"/>
        <w:textAlignment w:val="baseline"/>
        <w:rPr>
          <w:b/>
          <w:bCs/>
          <w:sz w:val="24"/>
        </w:rPr>
      </w:pPr>
    </w:p>
    <w:p w:rsidR="008173A2" w:rsidRPr="0096256B" w:rsidRDefault="008173A2" w:rsidP="008173A2">
      <w:pPr>
        <w:overflowPunct w:val="0"/>
        <w:autoSpaceDE w:val="0"/>
        <w:autoSpaceDN w:val="0"/>
        <w:adjustRightInd w:val="0"/>
        <w:jc w:val="center"/>
        <w:textAlignment w:val="baseline"/>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5"/>
      </w:tblGrid>
      <w:tr w:rsidR="008173A2" w:rsidRPr="00105088" w:rsidTr="008173A2">
        <w:trPr>
          <w:trHeight w:val="365"/>
        </w:trPr>
        <w:tc>
          <w:tcPr>
            <w:tcW w:w="6215" w:type="dxa"/>
            <w:shd w:val="clear" w:color="auto" w:fill="auto"/>
          </w:tcPr>
          <w:p w:rsidR="008173A2" w:rsidRPr="00105088" w:rsidRDefault="00122F11" w:rsidP="00122F11">
            <w:pPr>
              <w:overflowPunct w:val="0"/>
              <w:autoSpaceDE w:val="0"/>
              <w:autoSpaceDN w:val="0"/>
              <w:adjustRightInd w:val="0"/>
              <w:textAlignment w:val="baseline"/>
              <w:rPr>
                <w:rFonts w:asciiTheme="minorHAnsi" w:hAnsiTheme="minorHAnsi" w:cstheme="minorHAnsi"/>
                <w:b/>
                <w:bCs/>
              </w:rPr>
            </w:pPr>
            <w:r w:rsidRPr="00105088">
              <w:rPr>
                <w:rFonts w:asciiTheme="minorHAnsi" w:hAnsiTheme="minorHAnsi" w:cstheme="minorHAnsi"/>
                <w:b/>
                <w:bCs/>
              </w:rPr>
              <w:t xml:space="preserve">       </w:t>
            </w:r>
            <w:r w:rsidR="008173A2" w:rsidRPr="00105088">
              <w:rPr>
                <w:rFonts w:asciiTheme="minorHAnsi" w:hAnsiTheme="minorHAnsi" w:cstheme="minorHAnsi"/>
                <w:b/>
                <w:bCs/>
              </w:rPr>
              <w:t xml:space="preserve">Projednáno v pedagogické radě dne: </w:t>
            </w:r>
            <w:r w:rsidR="00FA32D3">
              <w:rPr>
                <w:rFonts w:asciiTheme="minorHAnsi" w:hAnsiTheme="minorHAnsi" w:cstheme="minorHAnsi"/>
                <w:b/>
                <w:bCs/>
              </w:rPr>
              <w:t>24. 8. 2020</w:t>
            </w:r>
          </w:p>
        </w:tc>
      </w:tr>
      <w:tr w:rsidR="008173A2" w:rsidRPr="00105088" w:rsidTr="008173A2">
        <w:trPr>
          <w:trHeight w:val="384"/>
        </w:trPr>
        <w:tc>
          <w:tcPr>
            <w:tcW w:w="6215" w:type="dxa"/>
            <w:shd w:val="clear" w:color="auto" w:fill="auto"/>
          </w:tcPr>
          <w:p w:rsidR="008173A2" w:rsidRPr="00105088" w:rsidRDefault="008173A2" w:rsidP="00122F11">
            <w:pPr>
              <w:overflowPunct w:val="0"/>
              <w:autoSpaceDE w:val="0"/>
              <w:autoSpaceDN w:val="0"/>
              <w:adjustRightInd w:val="0"/>
              <w:ind w:left="284" w:hanging="710"/>
              <w:textAlignment w:val="baseline"/>
              <w:rPr>
                <w:rFonts w:asciiTheme="minorHAnsi" w:hAnsiTheme="minorHAnsi" w:cstheme="minorHAnsi"/>
                <w:b/>
                <w:bCs/>
              </w:rPr>
            </w:pPr>
            <w:r w:rsidRPr="00105088">
              <w:rPr>
                <w:rFonts w:asciiTheme="minorHAnsi" w:hAnsiTheme="minorHAnsi" w:cstheme="minorHAnsi"/>
                <w:b/>
                <w:bCs/>
              </w:rPr>
              <w:t xml:space="preserve">                Projednáno ve školské radě dne: </w:t>
            </w:r>
            <w:r w:rsidR="00291CEA">
              <w:rPr>
                <w:rFonts w:asciiTheme="minorHAnsi" w:hAnsiTheme="minorHAnsi" w:cstheme="minorHAnsi"/>
                <w:b/>
                <w:bCs/>
              </w:rPr>
              <w:t xml:space="preserve"> 21. 10. 2020</w:t>
            </w:r>
          </w:p>
        </w:tc>
      </w:tr>
    </w:tbl>
    <w:p w:rsidR="008173A2" w:rsidRPr="00105088" w:rsidRDefault="008173A2" w:rsidP="008173A2">
      <w:pPr>
        <w:overflowPunct w:val="0"/>
        <w:autoSpaceDE w:val="0"/>
        <w:autoSpaceDN w:val="0"/>
        <w:adjustRightInd w:val="0"/>
        <w:jc w:val="center"/>
        <w:textAlignment w:val="baseline"/>
        <w:rPr>
          <w:rFonts w:asciiTheme="minorHAnsi" w:hAnsiTheme="minorHAnsi" w:cstheme="minorHAnsi"/>
          <w:b/>
          <w:bCs/>
        </w:rPr>
      </w:pPr>
    </w:p>
    <w:p w:rsidR="008173A2" w:rsidRPr="00105088" w:rsidRDefault="008173A2" w:rsidP="008173A2">
      <w:pPr>
        <w:overflowPunct w:val="0"/>
        <w:autoSpaceDE w:val="0"/>
        <w:autoSpaceDN w:val="0"/>
        <w:adjustRightInd w:val="0"/>
        <w:textAlignment w:val="baseline"/>
        <w:rPr>
          <w:rFonts w:asciiTheme="minorHAnsi" w:hAnsiTheme="minorHAnsi" w:cstheme="minorHAnsi"/>
          <w:b/>
          <w:bCs/>
        </w:rPr>
      </w:pPr>
    </w:p>
    <w:p w:rsidR="008173A2" w:rsidRPr="00105088" w:rsidRDefault="008173A2" w:rsidP="008173A2">
      <w:pPr>
        <w:overflowPunct w:val="0"/>
        <w:autoSpaceDE w:val="0"/>
        <w:autoSpaceDN w:val="0"/>
        <w:adjustRightInd w:val="0"/>
        <w:textAlignment w:val="baseline"/>
        <w:rPr>
          <w:rFonts w:asciiTheme="minorHAnsi" w:hAnsiTheme="minorHAnsi" w:cstheme="minorHAnsi"/>
          <w:b/>
          <w:bCs/>
        </w:rPr>
      </w:pPr>
    </w:p>
    <w:p w:rsidR="008173A2" w:rsidRPr="00105088" w:rsidRDefault="008173A2" w:rsidP="008173A2">
      <w:pPr>
        <w:rPr>
          <w:rFonts w:asciiTheme="minorHAnsi" w:hAnsiTheme="minorHAnsi" w:cstheme="minorHAnsi"/>
          <w:b/>
        </w:rPr>
      </w:pPr>
      <w:r w:rsidRPr="00105088">
        <w:rPr>
          <w:rFonts w:asciiTheme="minorHAnsi" w:hAnsiTheme="minorHAnsi" w:cstheme="minorHAnsi"/>
          <w:b/>
        </w:rPr>
        <w:t>Název organizace: Základní škola, Praha 10, Křimická 314</w:t>
      </w:r>
    </w:p>
    <w:p w:rsidR="008173A2" w:rsidRPr="00105088" w:rsidRDefault="008173A2" w:rsidP="008173A2">
      <w:pPr>
        <w:rPr>
          <w:rFonts w:asciiTheme="minorHAnsi" w:hAnsiTheme="minorHAnsi" w:cstheme="minorHAnsi"/>
          <w:b/>
        </w:rPr>
      </w:pPr>
      <w:r w:rsidRPr="00105088">
        <w:rPr>
          <w:rFonts w:asciiTheme="minorHAnsi" w:hAnsiTheme="minorHAnsi" w:cstheme="minorHAnsi"/>
          <w:b/>
        </w:rPr>
        <w:t>Sídlo organizace: Praha 10, Křimická 314</w:t>
      </w:r>
    </w:p>
    <w:p w:rsidR="008173A2" w:rsidRPr="00105088" w:rsidRDefault="008173A2" w:rsidP="008173A2">
      <w:pPr>
        <w:rPr>
          <w:rFonts w:asciiTheme="minorHAnsi" w:hAnsiTheme="minorHAnsi" w:cstheme="minorHAnsi"/>
          <w:b/>
        </w:rPr>
      </w:pPr>
      <w:r w:rsidRPr="00105088">
        <w:rPr>
          <w:rFonts w:asciiTheme="minorHAnsi" w:hAnsiTheme="minorHAnsi" w:cstheme="minorHAnsi"/>
          <w:b/>
        </w:rPr>
        <w:t>PSČ: 109 00</w:t>
      </w:r>
    </w:p>
    <w:p w:rsidR="008173A2" w:rsidRPr="00105088" w:rsidRDefault="008173A2" w:rsidP="008173A2">
      <w:pPr>
        <w:rPr>
          <w:rFonts w:asciiTheme="minorHAnsi" w:hAnsiTheme="minorHAnsi" w:cstheme="minorHAnsi"/>
          <w:b/>
        </w:rPr>
      </w:pPr>
      <w:r w:rsidRPr="00105088">
        <w:rPr>
          <w:rFonts w:asciiTheme="minorHAnsi" w:hAnsiTheme="minorHAnsi" w:cstheme="minorHAnsi"/>
          <w:b/>
        </w:rPr>
        <w:t>IČO: 63831589</w:t>
      </w:r>
    </w:p>
    <w:p w:rsidR="008173A2" w:rsidRPr="00105088" w:rsidRDefault="00291CEA" w:rsidP="008173A2">
      <w:pPr>
        <w:rPr>
          <w:rFonts w:asciiTheme="minorHAnsi" w:hAnsiTheme="minorHAnsi" w:cstheme="minorHAnsi"/>
          <w:b/>
        </w:rPr>
      </w:pPr>
      <w:hyperlink r:id="rId10" w:history="1">
        <w:r w:rsidR="008173A2" w:rsidRPr="00105088">
          <w:rPr>
            <w:rFonts w:asciiTheme="minorHAnsi" w:hAnsiTheme="minorHAnsi" w:cstheme="minorHAnsi"/>
            <w:b/>
            <w:color w:val="0000FF"/>
            <w:u w:val="single"/>
          </w:rPr>
          <w:t>www.krimicka.cz</w:t>
        </w:r>
      </w:hyperlink>
      <w:r w:rsidR="008173A2" w:rsidRPr="00105088">
        <w:rPr>
          <w:rFonts w:asciiTheme="minorHAnsi" w:hAnsiTheme="minorHAnsi" w:cstheme="minorHAnsi"/>
          <w:b/>
        </w:rPr>
        <w:t xml:space="preserve">, </w:t>
      </w:r>
      <w:hyperlink r:id="rId11" w:history="1">
        <w:r w:rsidR="008173A2" w:rsidRPr="00105088">
          <w:rPr>
            <w:rFonts w:asciiTheme="minorHAnsi" w:hAnsiTheme="minorHAnsi" w:cstheme="minorHAnsi"/>
            <w:b/>
            <w:color w:val="0000FF"/>
            <w:u w:val="single"/>
          </w:rPr>
          <w:t>info@krimicka.cz</w:t>
        </w:r>
      </w:hyperlink>
    </w:p>
    <w:p w:rsidR="008173A2" w:rsidRPr="00105088" w:rsidRDefault="008173A2" w:rsidP="008173A2">
      <w:pPr>
        <w:rPr>
          <w:rFonts w:asciiTheme="minorHAnsi" w:hAnsiTheme="minorHAnsi" w:cstheme="minorHAnsi"/>
          <w:b/>
        </w:rPr>
      </w:pPr>
      <w:r w:rsidRPr="00105088">
        <w:rPr>
          <w:rFonts w:asciiTheme="minorHAnsi" w:hAnsiTheme="minorHAnsi" w:cstheme="minorHAnsi"/>
          <w:b/>
        </w:rPr>
        <w:t xml:space="preserve">Ředitelka školy: Mgr. Ivana Heboussová, </w:t>
      </w:r>
    </w:p>
    <w:p w:rsidR="008173A2" w:rsidRPr="00105088" w:rsidRDefault="008173A2" w:rsidP="008173A2">
      <w:pPr>
        <w:rPr>
          <w:rFonts w:asciiTheme="minorHAnsi" w:hAnsiTheme="minorHAnsi" w:cstheme="minorHAnsi"/>
          <w:b/>
        </w:rPr>
      </w:pPr>
      <w:r w:rsidRPr="00105088">
        <w:rPr>
          <w:rFonts w:asciiTheme="minorHAnsi" w:hAnsiTheme="minorHAnsi" w:cstheme="minorHAnsi"/>
          <w:b/>
        </w:rPr>
        <w:t>Zástupkyně ředitelky školy pro 1. stupeň: PaedDr. Světlana Vojtová</w:t>
      </w:r>
    </w:p>
    <w:p w:rsidR="008173A2" w:rsidRPr="00105088" w:rsidRDefault="008173A2" w:rsidP="008173A2">
      <w:pPr>
        <w:rPr>
          <w:rFonts w:asciiTheme="minorHAnsi" w:hAnsiTheme="minorHAnsi" w:cstheme="minorHAnsi"/>
          <w:b/>
        </w:rPr>
      </w:pPr>
      <w:r w:rsidRPr="00105088">
        <w:rPr>
          <w:rFonts w:asciiTheme="minorHAnsi" w:hAnsiTheme="minorHAnsi" w:cstheme="minorHAnsi"/>
          <w:b/>
        </w:rPr>
        <w:t>Zástupkyně ředitelky školy pro 2. stupeň: Mgr. Jana Ludwig</w:t>
      </w:r>
    </w:p>
    <w:p w:rsidR="008173A2" w:rsidRPr="00105088" w:rsidRDefault="008173A2" w:rsidP="008173A2">
      <w:pPr>
        <w:rPr>
          <w:rFonts w:asciiTheme="minorHAnsi" w:hAnsiTheme="minorHAnsi" w:cstheme="minorHAnsi"/>
          <w:b/>
        </w:rPr>
      </w:pPr>
      <w:r w:rsidRPr="00105088">
        <w:rPr>
          <w:rFonts w:asciiTheme="minorHAnsi" w:hAnsiTheme="minorHAnsi" w:cstheme="minorHAnsi"/>
          <w:b/>
        </w:rPr>
        <w:t>Zřizovatel: MČ Praha 15</w:t>
      </w:r>
    </w:p>
    <w:p w:rsidR="008173A2" w:rsidRPr="00105088" w:rsidRDefault="008173A2" w:rsidP="008173A2">
      <w:pPr>
        <w:rPr>
          <w:rFonts w:asciiTheme="minorHAnsi" w:hAnsiTheme="minorHAnsi" w:cstheme="minorHAnsi"/>
          <w:b/>
        </w:rPr>
      </w:pPr>
      <w:r w:rsidRPr="00105088">
        <w:rPr>
          <w:rFonts w:asciiTheme="minorHAnsi" w:hAnsiTheme="minorHAnsi" w:cstheme="minorHAnsi"/>
          <w:b/>
        </w:rPr>
        <w:t>Školská rada byla zřízena ke dni 6. 6. 2005</w:t>
      </w:r>
    </w:p>
    <w:p w:rsidR="008173A2" w:rsidRPr="00105088" w:rsidRDefault="008173A2" w:rsidP="008173A2">
      <w:pPr>
        <w:rPr>
          <w:rFonts w:asciiTheme="minorHAnsi" w:hAnsiTheme="minorHAnsi" w:cstheme="minorHAnsi"/>
        </w:rPr>
      </w:pPr>
    </w:p>
    <w:p w:rsidR="008173A2" w:rsidRPr="00105088" w:rsidRDefault="008173A2" w:rsidP="008173A2">
      <w:pPr>
        <w:rPr>
          <w:rFonts w:asciiTheme="minorHAnsi" w:hAnsiTheme="minorHAnsi" w:cstheme="minorHAnsi"/>
        </w:rPr>
      </w:pPr>
    </w:p>
    <w:p w:rsidR="008173A2" w:rsidRPr="00105088" w:rsidRDefault="008173A2" w:rsidP="008173A2">
      <w:pPr>
        <w:rPr>
          <w:rFonts w:asciiTheme="minorHAnsi" w:hAnsiTheme="minorHAnsi" w:cstheme="minorHAnsi"/>
        </w:rPr>
      </w:pPr>
    </w:p>
    <w:p w:rsidR="008173A2" w:rsidRPr="00105088" w:rsidRDefault="008173A2" w:rsidP="008173A2">
      <w:pPr>
        <w:rPr>
          <w:rFonts w:asciiTheme="minorHAnsi" w:hAnsiTheme="minorHAnsi" w:cstheme="minorHAnsi"/>
        </w:rPr>
      </w:pPr>
    </w:p>
    <w:p w:rsidR="008173A2" w:rsidRPr="00105088" w:rsidRDefault="008173A2" w:rsidP="008173A2">
      <w:pPr>
        <w:pStyle w:val="Odstavecseseznamem"/>
        <w:numPr>
          <w:ilvl w:val="0"/>
          <w:numId w:val="20"/>
        </w:numPr>
        <w:rPr>
          <w:rFonts w:asciiTheme="minorHAnsi" w:hAnsiTheme="minorHAnsi" w:cstheme="minorHAnsi"/>
          <w:b/>
          <w:u w:val="single"/>
        </w:rPr>
      </w:pPr>
      <w:r w:rsidRPr="00105088">
        <w:rPr>
          <w:rFonts w:asciiTheme="minorHAnsi" w:hAnsiTheme="minorHAnsi" w:cstheme="minorHAnsi"/>
          <w:b/>
          <w:u w:val="single"/>
        </w:rPr>
        <w:t>Přesný název školy dle posledního rozhodnutí o zařazení do sítě škol a datum posledního vydání rozhodnutí</w:t>
      </w:r>
    </w:p>
    <w:p w:rsidR="008173A2" w:rsidRPr="00105088" w:rsidRDefault="008173A2" w:rsidP="008173A2">
      <w:pPr>
        <w:rPr>
          <w:rFonts w:asciiTheme="minorHAnsi" w:hAnsiTheme="minorHAnsi" w:cstheme="minorHAnsi"/>
        </w:rPr>
      </w:pPr>
    </w:p>
    <w:p w:rsidR="008173A2" w:rsidRPr="00105088" w:rsidRDefault="008173A2" w:rsidP="008173A2">
      <w:pPr>
        <w:rPr>
          <w:rFonts w:asciiTheme="minorHAnsi" w:hAnsiTheme="minorHAnsi" w:cstheme="minorHAnsi"/>
        </w:rPr>
      </w:pPr>
      <w:r w:rsidRPr="00105088">
        <w:rPr>
          <w:rFonts w:asciiTheme="minorHAnsi" w:hAnsiTheme="minorHAnsi" w:cstheme="minorHAnsi"/>
        </w:rPr>
        <w:t xml:space="preserve">      Základní škola, Praha 10, Křimická 314</w:t>
      </w:r>
      <w:r w:rsidRPr="00105088">
        <w:rPr>
          <w:rFonts w:asciiTheme="minorHAnsi" w:hAnsiTheme="minorHAnsi" w:cstheme="minorHAnsi"/>
        </w:rPr>
        <w:tab/>
      </w:r>
      <w:r w:rsidRPr="00105088">
        <w:rPr>
          <w:rFonts w:asciiTheme="minorHAnsi" w:hAnsiTheme="minorHAnsi" w:cstheme="minorHAnsi"/>
        </w:rPr>
        <w:tab/>
        <w:t>22. 4. 1996</w:t>
      </w:r>
    </w:p>
    <w:p w:rsidR="008173A2" w:rsidRPr="00105088" w:rsidRDefault="008173A2" w:rsidP="008173A2">
      <w:pPr>
        <w:rPr>
          <w:rFonts w:asciiTheme="minorHAnsi" w:hAnsiTheme="minorHAnsi" w:cstheme="minorHAnsi"/>
        </w:rPr>
      </w:pPr>
    </w:p>
    <w:p w:rsidR="008173A2" w:rsidRPr="00105088" w:rsidRDefault="008173A2" w:rsidP="008173A2">
      <w:pPr>
        <w:pStyle w:val="Odstavecseseznamem"/>
        <w:numPr>
          <w:ilvl w:val="0"/>
          <w:numId w:val="20"/>
        </w:numPr>
        <w:rPr>
          <w:rFonts w:asciiTheme="minorHAnsi" w:hAnsiTheme="minorHAnsi" w:cstheme="minorHAnsi"/>
          <w:b/>
          <w:u w:val="single"/>
        </w:rPr>
      </w:pPr>
      <w:r w:rsidRPr="00105088">
        <w:rPr>
          <w:rFonts w:asciiTheme="minorHAnsi" w:hAnsiTheme="minorHAnsi" w:cstheme="minorHAnsi"/>
          <w:b/>
          <w:u w:val="single"/>
        </w:rPr>
        <w:t xml:space="preserve">Zřizovatel: </w:t>
      </w:r>
    </w:p>
    <w:p w:rsidR="008173A2" w:rsidRPr="00105088" w:rsidRDefault="008173A2" w:rsidP="008173A2">
      <w:pPr>
        <w:rPr>
          <w:rFonts w:asciiTheme="minorHAnsi" w:hAnsiTheme="minorHAnsi" w:cstheme="minorHAnsi"/>
        </w:rPr>
      </w:pPr>
      <w:r w:rsidRPr="00105088">
        <w:rPr>
          <w:rFonts w:asciiTheme="minorHAnsi" w:hAnsiTheme="minorHAnsi" w:cstheme="minorHAnsi"/>
        </w:rPr>
        <w:t xml:space="preserve">MČ Praha 15, Boloňská 1/478, 109 00 Praha 10 - Horní Měcholupy </w:t>
      </w:r>
    </w:p>
    <w:p w:rsidR="008173A2" w:rsidRPr="00105088" w:rsidRDefault="008173A2" w:rsidP="008173A2">
      <w:pPr>
        <w:rPr>
          <w:rFonts w:asciiTheme="minorHAnsi" w:hAnsiTheme="minorHAnsi" w:cstheme="minorHAnsi"/>
        </w:rPr>
      </w:pPr>
      <w:r w:rsidRPr="00105088">
        <w:rPr>
          <w:rFonts w:asciiTheme="minorHAnsi" w:hAnsiTheme="minorHAnsi" w:cstheme="minorHAnsi"/>
        </w:rPr>
        <w:tab/>
      </w:r>
    </w:p>
    <w:p w:rsidR="008173A2" w:rsidRPr="00105088" w:rsidRDefault="008173A2" w:rsidP="008173A2">
      <w:pPr>
        <w:pStyle w:val="Odstavecseseznamem"/>
        <w:numPr>
          <w:ilvl w:val="0"/>
          <w:numId w:val="20"/>
        </w:numPr>
        <w:rPr>
          <w:rFonts w:asciiTheme="minorHAnsi" w:hAnsiTheme="minorHAnsi" w:cstheme="minorHAnsi"/>
          <w:b/>
          <w:u w:val="single"/>
        </w:rPr>
      </w:pPr>
      <w:r w:rsidRPr="00105088">
        <w:rPr>
          <w:rFonts w:asciiTheme="minorHAnsi" w:hAnsiTheme="minorHAnsi" w:cstheme="minorHAnsi"/>
          <w:b/>
          <w:u w:val="single"/>
        </w:rPr>
        <w:t>Charakteristika školy:</w:t>
      </w:r>
    </w:p>
    <w:p w:rsidR="008173A2" w:rsidRPr="00105088" w:rsidRDefault="008173A2" w:rsidP="008173A2">
      <w:pPr>
        <w:rPr>
          <w:rFonts w:asciiTheme="minorHAnsi" w:hAnsiTheme="minorHAnsi" w:cstheme="minorHAnsi"/>
        </w:rPr>
      </w:pPr>
      <w:r w:rsidRPr="00105088">
        <w:rPr>
          <w:rFonts w:asciiTheme="minorHAnsi" w:hAnsiTheme="minorHAnsi" w:cstheme="minorHAnsi"/>
        </w:rPr>
        <w:t xml:space="preserve">   Jsme základní školou se školním vzdělávacím programem zaměřeným na  rozšířenou výuku jazyků, zaměření na anglický jazyk (od 2. roč., nepovinný v1. roč.), od 6. roč. německý jazyk, od 8. roč. volitelný 3. cizí jazyk.</w:t>
      </w:r>
    </w:p>
    <w:p w:rsidR="008173A2" w:rsidRPr="00105088" w:rsidRDefault="008173A2" w:rsidP="008173A2">
      <w:pPr>
        <w:rPr>
          <w:rFonts w:asciiTheme="minorHAnsi" w:hAnsiTheme="minorHAnsi" w:cstheme="minorHAnsi"/>
        </w:rPr>
      </w:pPr>
      <w:r w:rsidRPr="00105088">
        <w:rPr>
          <w:rFonts w:asciiTheme="minorHAnsi" w:hAnsiTheme="minorHAnsi" w:cstheme="minorHAnsi"/>
        </w:rPr>
        <w:t>Naše škola je fakultní školou pro studenty PedF UK.</w:t>
      </w:r>
    </w:p>
    <w:p w:rsidR="008173A2" w:rsidRDefault="008173A2" w:rsidP="008173A2">
      <w:pPr>
        <w:rPr>
          <w:rFonts w:asciiTheme="minorHAnsi" w:hAnsiTheme="minorHAnsi" w:cstheme="minorHAnsi"/>
        </w:rPr>
      </w:pPr>
    </w:p>
    <w:p w:rsidR="00291CEA" w:rsidRDefault="00291CEA" w:rsidP="008173A2">
      <w:pPr>
        <w:rPr>
          <w:rFonts w:asciiTheme="minorHAnsi" w:hAnsiTheme="minorHAnsi" w:cstheme="minorHAnsi"/>
        </w:rPr>
      </w:pPr>
    </w:p>
    <w:p w:rsidR="00291CEA" w:rsidRDefault="00291CEA" w:rsidP="008173A2">
      <w:pPr>
        <w:rPr>
          <w:rFonts w:asciiTheme="minorHAnsi" w:hAnsiTheme="minorHAnsi" w:cstheme="minorHAnsi"/>
        </w:rPr>
      </w:pPr>
    </w:p>
    <w:p w:rsidR="00291CEA" w:rsidRDefault="00291CEA" w:rsidP="008173A2">
      <w:pPr>
        <w:rPr>
          <w:rFonts w:asciiTheme="minorHAnsi" w:hAnsiTheme="minorHAnsi" w:cstheme="minorHAnsi"/>
        </w:rPr>
      </w:pPr>
    </w:p>
    <w:p w:rsidR="00291CEA" w:rsidRDefault="00291CEA" w:rsidP="008173A2">
      <w:pPr>
        <w:rPr>
          <w:rFonts w:asciiTheme="minorHAnsi" w:hAnsiTheme="minorHAnsi" w:cstheme="minorHAnsi"/>
        </w:rPr>
      </w:pPr>
    </w:p>
    <w:p w:rsidR="00291CEA" w:rsidRDefault="00291CEA" w:rsidP="008173A2">
      <w:pPr>
        <w:rPr>
          <w:rFonts w:asciiTheme="minorHAnsi" w:hAnsiTheme="minorHAnsi" w:cstheme="minorHAnsi"/>
        </w:rPr>
      </w:pPr>
    </w:p>
    <w:p w:rsidR="00291CEA" w:rsidRDefault="00291CEA" w:rsidP="008173A2">
      <w:pPr>
        <w:rPr>
          <w:rFonts w:asciiTheme="minorHAnsi" w:hAnsiTheme="minorHAnsi" w:cstheme="minorHAnsi"/>
        </w:rPr>
      </w:pPr>
    </w:p>
    <w:p w:rsidR="00291CEA" w:rsidRPr="00105088" w:rsidRDefault="00291CEA" w:rsidP="008173A2">
      <w:pPr>
        <w:rPr>
          <w:rFonts w:asciiTheme="minorHAnsi" w:hAnsiTheme="minorHAnsi" w:cstheme="minorHAnsi"/>
        </w:rPr>
      </w:pPr>
    </w:p>
    <w:p w:rsidR="008173A2" w:rsidRPr="00105088" w:rsidRDefault="008173A2" w:rsidP="008173A2">
      <w:pPr>
        <w:pStyle w:val="Odstavecseseznamem"/>
        <w:numPr>
          <w:ilvl w:val="0"/>
          <w:numId w:val="20"/>
        </w:numPr>
        <w:rPr>
          <w:rFonts w:asciiTheme="minorHAnsi" w:hAnsiTheme="minorHAnsi" w:cstheme="minorHAnsi"/>
          <w:b/>
        </w:rPr>
      </w:pPr>
      <w:r w:rsidRPr="00105088">
        <w:rPr>
          <w:rFonts w:asciiTheme="minorHAnsi" w:hAnsiTheme="minorHAnsi" w:cstheme="minorHAnsi"/>
          <w:b/>
          <w:u w:val="single"/>
        </w:rPr>
        <w:lastRenderedPageBreak/>
        <w:t>Vzdělávací program školy</w:t>
      </w:r>
      <w:r w:rsidRPr="00105088">
        <w:rPr>
          <w:rFonts w:asciiTheme="minorHAnsi" w:hAnsiTheme="minorHAnsi" w:cstheme="minorHAnsi"/>
          <w:b/>
        </w:rPr>
        <w:t xml:space="preserve"> </w:t>
      </w:r>
    </w:p>
    <w:p w:rsidR="008173A2" w:rsidRPr="00105088" w:rsidRDefault="008173A2" w:rsidP="008173A2">
      <w:pPr>
        <w:rPr>
          <w:rFonts w:asciiTheme="minorHAnsi" w:hAnsiTheme="minorHAnsi" w:cstheme="minorHAnsi"/>
        </w:rPr>
      </w:pPr>
    </w:p>
    <w:p w:rsidR="008C3EBF" w:rsidRPr="00105088" w:rsidRDefault="008173A2" w:rsidP="008C3E34">
      <w:pPr>
        <w:autoSpaceDE w:val="0"/>
        <w:autoSpaceDN w:val="0"/>
        <w:adjustRightInd w:val="0"/>
        <w:spacing w:line="276" w:lineRule="auto"/>
        <w:jc w:val="both"/>
        <w:rPr>
          <w:rFonts w:asciiTheme="minorHAnsi" w:hAnsiTheme="minorHAnsi" w:cstheme="minorHAnsi"/>
        </w:rPr>
      </w:pPr>
      <w:r w:rsidRPr="00105088">
        <w:rPr>
          <w:rFonts w:asciiTheme="minorHAnsi" w:hAnsiTheme="minorHAnsi" w:cstheme="minorHAnsi"/>
        </w:rPr>
        <w:t xml:space="preserve">   V tomto školním roce probíhalo vzdělávání v naší škole podle školního</w:t>
      </w:r>
      <w:r w:rsidR="00E561D9" w:rsidRPr="00105088">
        <w:rPr>
          <w:rFonts w:asciiTheme="minorHAnsi" w:hAnsiTheme="minorHAnsi" w:cstheme="minorHAnsi"/>
        </w:rPr>
        <w:t xml:space="preserve"> vzdělávacího programu č.j.: </w:t>
      </w:r>
      <w:r w:rsidRPr="00105088">
        <w:rPr>
          <w:rFonts w:asciiTheme="minorHAnsi" w:hAnsiTheme="minorHAnsi" w:cstheme="minorHAnsi"/>
        </w:rPr>
        <w:t xml:space="preserve">318/2018. </w:t>
      </w:r>
      <w:r w:rsidR="00B81C2E" w:rsidRPr="00105088">
        <w:rPr>
          <w:rFonts w:asciiTheme="minorHAnsi" w:hAnsiTheme="minorHAnsi" w:cstheme="minorHAnsi"/>
        </w:rPr>
        <w:t xml:space="preserve">Naše škola je zaměřena na výuku cizích jazyků. Kromě výuky cizích jazyků nabízí škola další volitelné předměty, které si žáci mohou vybrat dle svého zájmu od 8. ročníku. V tomto školním roce to byla informatika, tvorba </w:t>
      </w:r>
      <w:r w:rsidR="008C3E34" w:rsidRPr="00105088">
        <w:rPr>
          <w:rFonts w:asciiTheme="minorHAnsi" w:hAnsiTheme="minorHAnsi" w:cstheme="minorHAnsi"/>
        </w:rPr>
        <w:t>školního časopisu, ruský jazyk a cvičení z </w:t>
      </w:r>
      <w:r w:rsidR="00122F11" w:rsidRPr="00105088">
        <w:rPr>
          <w:rFonts w:asciiTheme="minorHAnsi" w:hAnsiTheme="minorHAnsi" w:cstheme="minorHAnsi"/>
        </w:rPr>
        <w:t>matematiky</w:t>
      </w:r>
      <w:r w:rsidR="008C3E34" w:rsidRPr="00105088">
        <w:rPr>
          <w:rFonts w:asciiTheme="minorHAnsi" w:hAnsiTheme="minorHAnsi" w:cstheme="minorHAnsi"/>
        </w:rPr>
        <w:t>.</w:t>
      </w:r>
    </w:p>
    <w:p w:rsidR="008173A2" w:rsidRPr="00105088" w:rsidRDefault="008C3EBF" w:rsidP="00E561D9">
      <w:pPr>
        <w:spacing w:line="276" w:lineRule="auto"/>
        <w:rPr>
          <w:rFonts w:asciiTheme="minorHAnsi" w:hAnsiTheme="minorHAnsi" w:cstheme="minorHAnsi"/>
        </w:rPr>
      </w:pPr>
      <w:r w:rsidRPr="00105088">
        <w:rPr>
          <w:rFonts w:asciiTheme="minorHAnsi" w:hAnsiTheme="minorHAnsi" w:cstheme="minorHAnsi"/>
        </w:rPr>
        <w:t xml:space="preserve">   Žáky vedeme k využívání komunikačních a </w:t>
      </w:r>
      <w:r w:rsidR="008173A2" w:rsidRPr="00105088">
        <w:rPr>
          <w:rFonts w:asciiTheme="minorHAnsi" w:hAnsiTheme="minorHAnsi" w:cstheme="minorHAnsi"/>
        </w:rPr>
        <w:t>info</w:t>
      </w:r>
      <w:r w:rsidRPr="00105088">
        <w:rPr>
          <w:rFonts w:asciiTheme="minorHAnsi" w:hAnsiTheme="minorHAnsi" w:cstheme="minorHAnsi"/>
        </w:rPr>
        <w:t>rmačních technologií a školní vzdělávací program podporuje</w:t>
      </w:r>
      <w:r w:rsidR="008173A2" w:rsidRPr="00105088">
        <w:rPr>
          <w:rFonts w:asciiTheme="minorHAnsi" w:hAnsiTheme="minorHAnsi" w:cstheme="minorHAnsi"/>
        </w:rPr>
        <w:t xml:space="preserve"> </w:t>
      </w:r>
      <w:r w:rsidRPr="00105088">
        <w:rPr>
          <w:rFonts w:asciiTheme="minorHAnsi" w:hAnsiTheme="minorHAnsi" w:cstheme="minorHAnsi"/>
        </w:rPr>
        <w:t>využívání počítačů ve výuce.</w:t>
      </w:r>
      <w:r w:rsidR="008173A2" w:rsidRPr="00105088">
        <w:rPr>
          <w:rFonts w:asciiTheme="minorHAnsi" w:hAnsiTheme="minorHAnsi" w:cstheme="minorHAnsi"/>
        </w:rPr>
        <w:t xml:space="preserve"> </w:t>
      </w:r>
    </w:p>
    <w:p w:rsidR="008173A2" w:rsidRPr="00105088" w:rsidRDefault="00417B96" w:rsidP="00E561D9">
      <w:pPr>
        <w:autoSpaceDE w:val="0"/>
        <w:autoSpaceDN w:val="0"/>
        <w:adjustRightInd w:val="0"/>
        <w:spacing w:line="276" w:lineRule="auto"/>
        <w:rPr>
          <w:rFonts w:asciiTheme="minorHAnsi" w:eastAsiaTheme="minorHAnsi" w:hAnsiTheme="minorHAnsi" w:cstheme="minorHAnsi"/>
        </w:rPr>
      </w:pPr>
      <w:r w:rsidRPr="00105088">
        <w:rPr>
          <w:rFonts w:asciiTheme="minorHAnsi" w:eastAsiaTheme="minorHAnsi" w:hAnsiTheme="minorHAnsi" w:cstheme="minorHAnsi"/>
        </w:rPr>
        <w:t xml:space="preserve">   Nedílnou součástí školního vzdělávacího programu je i podpora fyzické aktivity dětí, rozvíjení</w:t>
      </w:r>
      <w:r w:rsidR="008173A2" w:rsidRPr="00105088">
        <w:rPr>
          <w:rFonts w:asciiTheme="minorHAnsi" w:eastAsiaTheme="minorHAnsi" w:hAnsiTheme="minorHAnsi" w:cstheme="minorHAnsi"/>
        </w:rPr>
        <w:t xml:space="preserve"> </w:t>
      </w:r>
      <w:r w:rsidRPr="00105088">
        <w:rPr>
          <w:rFonts w:asciiTheme="minorHAnsi" w:eastAsiaTheme="minorHAnsi" w:hAnsiTheme="minorHAnsi" w:cstheme="minorHAnsi"/>
        </w:rPr>
        <w:t xml:space="preserve">jejich pohybových schopností a dovedností formou účasti </w:t>
      </w:r>
      <w:r w:rsidR="008173A2" w:rsidRPr="00105088">
        <w:rPr>
          <w:rFonts w:asciiTheme="minorHAnsi" w:eastAsiaTheme="minorHAnsi" w:hAnsiTheme="minorHAnsi" w:cstheme="minorHAnsi"/>
        </w:rPr>
        <w:t>žáků na různých sportovních soutěžích i na plaveckém kurzu. Plavecký kurz probíhá vždy jedno</w:t>
      </w:r>
    </w:p>
    <w:p w:rsidR="008173A2" w:rsidRPr="00105088" w:rsidRDefault="008173A2" w:rsidP="00E561D9">
      <w:pPr>
        <w:autoSpaceDE w:val="0"/>
        <w:autoSpaceDN w:val="0"/>
        <w:adjustRightInd w:val="0"/>
        <w:spacing w:line="276" w:lineRule="auto"/>
        <w:rPr>
          <w:rFonts w:asciiTheme="minorHAnsi" w:eastAsiaTheme="minorHAnsi" w:hAnsiTheme="minorHAnsi" w:cstheme="minorHAnsi"/>
        </w:rPr>
      </w:pPr>
      <w:r w:rsidRPr="00105088">
        <w:rPr>
          <w:rFonts w:asciiTheme="minorHAnsi" w:eastAsiaTheme="minorHAnsi" w:hAnsiTheme="minorHAnsi" w:cstheme="minorHAnsi"/>
        </w:rPr>
        <w:t>pololetí ve druhém a jedno pololetí ve třetím ročníku.</w:t>
      </w:r>
    </w:p>
    <w:p w:rsidR="008C3EBF" w:rsidRPr="00105088" w:rsidRDefault="00E561D9" w:rsidP="00E561D9">
      <w:pPr>
        <w:autoSpaceDE w:val="0"/>
        <w:autoSpaceDN w:val="0"/>
        <w:adjustRightInd w:val="0"/>
        <w:spacing w:line="276" w:lineRule="auto"/>
        <w:rPr>
          <w:rFonts w:asciiTheme="minorHAnsi" w:eastAsiaTheme="minorHAnsi" w:hAnsiTheme="minorHAnsi" w:cstheme="minorHAnsi"/>
        </w:rPr>
      </w:pPr>
      <w:r w:rsidRPr="00105088">
        <w:rPr>
          <w:rFonts w:asciiTheme="minorHAnsi" w:eastAsiaTheme="minorHAnsi" w:hAnsiTheme="minorHAnsi" w:cstheme="minorHAnsi"/>
        </w:rPr>
        <w:t xml:space="preserve">   Školní vzdělávací program</w:t>
      </w:r>
      <w:r w:rsidR="008173A2" w:rsidRPr="00105088">
        <w:rPr>
          <w:rFonts w:asciiTheme="minorHAnsi" w:eastAsiaTheme="minorHAnsi" w:hAnsiTheme="minorHAnsi" w:cstheme="minorHAnsi"/>
        </w:rPr>
        <w:t xml:space="preserve"> vychází z obecných vzdělávacích cílů a klíčových kompetencí </w:t>
      </w:r>
      <w:r w:rsidRPr="00105088">
        <w:rPr>
          <w:rFonts w:asciiTheme="minorHAnsi" w:eastAsiaTheme="minorHAnsi" w:hAnsiTheme="minorHAnsi" w:cstheme="minorHAnsi"/>
        </w:rPr>
        <w:t xml:space="preserve">Rámcového vzdělávacího programu pro základní vzdělávání a z koncepce školy, která </w:t>
      </w:r>
      <w:r w:rsidR="00417B96" w:rsidRPr="00105088">
        <w:rPr>
          <w:rFonts w:asciiTheme="minorHAnsi" w:eastAsiaTheme="minorHAnsi" w:hAnsiTheme="minorHAnsi" w:cstheme="minorHAnsi"/>
        </w:rPr>
        <w:t>vznikla ana</w:t>
      </w:r>
      <w:r w:rsidR="008173A2" w:rsidRPr="00105088">
        <w:rPr>
          <w:rFonts w:asciiTheme="minorHAnsi" w:eastAsiaTheme="minorHAnsi" w:hAnsiTheme="minorHAnsi" w:cstheme="minorHAnsi"/>
        </w:rPr>
        <w:t>lýzou vlastních možností, schopností pedagogické</w:t>
      </w:r>
      <w:r w:rsidRPr="00105088">
        <w:rPr>
          <w:rFonts w:asciiTheme="minorHAnsi" w:eastAsiaTheme="minorHAnsi" w:hAnsiTheme="minorHAnsi" w:cstheme="minorHAnsi"/>
        </w:rPr>
        <w:t>ho sboru, reaguje na vzdělávací požadavky rodičů a</w:t>
      </w:r>
      <w:r w:rsidR="008173A2" w:rsidRPr="00105088">
        <w:rPr>
          <w:rFonts w:asciiTheme="minorHAnsi" w:eastAsiaTheme="minorHAnsi" w:hAnsiTheme="minorHAnsi" w:cstheme="minorHAnsi"/>
        </w:rPr>
        <w:t xml:space="preserve"> navazuje na tradice školy. Cílem základ</w:t>
      </w:r>
      <w:r w:rsidRPr="00105088">
        <w:rPr>
          <w:rFonts w:asciiTheme="minorHAnsi" w:eastAsiaTheme="minorHAnsi" w:hAnsiTheme="minorHAnsi" w:cstheme="minorHAnsi"/>
        </w:rPr>
        <w:t xml:space="preserve">ního vzdělávání je pomoci žákům </w:t>
      </w:r>
      <w:r w:rsidR="008173A2" w:rsidRPr="00105088">
        <w:rPr>
          <w:rFonts w:asciiTheme="minorHAnsi" w:eastAsiaTheme="minorHAnsi" w:hAnsiTheme="minorHAnsi" w:cstheme="minorHAnsi"/>
        </w:rPr>
        <w:t>získávat a postupně zdokonalovat klíčové kompetence</w:t>
      </w:r>
      <w:r w:rsidRPr="00105088">
        <w:rPr>
          <w:rFonts w:asciiTheme="minorHAnsi" w:eastAsiaTheme="minorHAnsi" w:hAnsiTheme="minorHAnsi" w:cstheme="minorHAnsi"/>
        </w:rPr>
        <w:t xml:space="preserve"> a poskytnout spolehlivý základ </w:t>
      </w:r>
      <w:r w:rsidR="008173A2" w:rsidRPr="00105088">
        <w:rPr>
          <w:rFonts w:asciiTheme="minorHAnsi" w:eastAsiaTheme="minorHAnsi" w:hAnsiTheme="minorHAnsi" w:cstheme="minorHAnsi"/>
        </w:rPr>
        <w:t>všeobecného vzdělání orientovaného především na situace blízké ži</w:t>
      </w:r>
      <w:r w:rsidR="00417B96" w:rsidRPr="00105088">
        <w:rPr>
          <w:rFonts w:asciiTheme="minorHAnsi" w:eastAsiaTheme="minorHAnsi" w:hAnsiTheme="minorHAnsi" w:cstheme="minorHAnsi"/>
        </w:rPr>
        <w:t xml:space="preserve">votu a na praktické jednání, na </w:t>
      </w:r>
      <w:r w:rsidRPr="00105088">
        <w:rPr>
          <w:rFonts w:asciiTheme="minorHAnsi" w:eastAsiaTheme="minorHAnsi" w:hAnsiTheme="minorHAnsi" w:cstheme="minorHAnsi"/>
        </w:rPr>
        <w:t>vzdělávací požadavky rodičů a žáků</w:t>
      </w:r>
      <w:r w:rsidR="008173A2" w:rsidRPr="00105088">
        <w:rPr>
          <w:rFonts w:asciiTheme="minorHAnsi" w:eastAsiaTheme="minorHAnsi" w:hAnsiTheme="minorHAnsi" w:cstheme="minorHAnsi"/>
        </w:rPr>
        <w:t>. Komunikace a vztah</w:t>
      </w:r>
      <w:r w:rsidR="00417B96" w:rsidRPr="00105088">
        <w:rPr>
          <w:rFonts w:asciiTheme="minorHAnsi" w:eastAsiaTheme="minorHAnsi" w:hAnsiTheme="minorHAnsi" w:cstheme="minorHAnsi"/>
        </w:rPr>
        <w:t xml:space="preserve">y uvnitř školy, ale i navenek s </w:t>
      </w:r>
      <w:r w:rsidR="008173A2" w:rsidRPr="00105088">
        <w:rPr>
          <w:rFonts w:asciiTheme="minorHAnsi" w:eastAsiaTheme="minorHAnsi" w:hAnsiTheme="minorHAnsi" w:cstheme="minorHAnsi"/>
        </w:rPr>
        <w:t>rodiči a veřejností patří k nejdůležitějším tématům</w:t>
      </w:r>
      <w:r w:rsidR="00417B96" w:rsidRPr="00105088">
        <w:rPr>
          <w:rFonts w:asciiTheme="minorHAnsi" w:eastAsiaTheme="minorHAnsi" w:hAnsiTheme="minorHAnsi" w:cstheme="minorHAnsi"/>
        </w:rPr>
        <w:t>. Klademe</w:t>
      </w:r>
      <w:r w:rsidR="008173A2" w:rsidRPr="00105088">
        <w:rPr>
          <w:rFonts w:asciiTheme="minorHAnsi" w:eastAsiaTheme="minorHAnsi" w:hAnsiTheme="minorHAnsi" w:cstheme="minorHAnsi"/>
        </w:rPr>
        <w:t xml:space="preserve"> </w:t>
      </w:r>
      <w:r w:rsidR="00417B96" w:rsidRPr="00105088">
        <w:rPr>
          <w:rFonts w:asciiTheme="minorHAnsi" w:eastAsiaTheme="minorHAnsi" w:hAnsiTheme="minorHAnsi" w:cstheme="minorHAnsi"/>
        </w:rPr>
        <w:t xml:space="preserve">důraz na vytváření přátelského, </w:t>
      </w:r>
      <w:r w:rsidR="008173A2" w:rsidRPr="00105088">
        <w:rPr>
          <w:rFonts w:asciiTheme="minorHAnsi" w:eastAsiaTheme="minorHAnsi" w:hAnsiTheme="minorHAnsi" w:cstheme="minorHAnsi"/>
        </w:rPr>
        <w:t>klidného, spolupracujícího a tvořivého klimatu, které by motivova</w:t>
      </w:r>
      <w:r w:rsidR="00417B96" w:rsidRPr="00105088">
        <w:rPr>
          <w:rFonts w:asciiTheme="minorHAnsi" w:eastAsiaTheme="minorHAnsi" w:hAnsiTheme="minorHAnsi" w:cstheme="minorHAnsi"/>
        </w:rPr>
        <w:t xml:space="preserve">lo žáky k celoživotnímu učení a </w:t>
      </w:r>
      <w:r w:rsidR="008173A2" w:rsidRPr="00105088">
        <w:rPr>
          <w:rFonts w:asciiTheme="minorHAnsi" w:eastAsiaTheme="minorHAnsi" w:hAnsiTheme="minorHAnsi" w:cstheme="minorHAnsi"/>
        </w:rPr>
        <w:t>práci.</w:t>
      </w:r>
    </w:p>
    <w:p w:rsidR="008173A2" w:rsidRPr="00105088" w:rsidRDefault="008C3EBF" w:rsidP="00E561D9">
      <w:pPr>
        <w:spacing w:line="276" w:lineRule="auto"/>
        <w:rPr>
          <w:rFonts w:asciiTheme="minorHAnsi" w:hAnsiTheme="minorHAnsi" w:cstheme="minorHAnsi"/>
        </w:rPr>
      </w:pPr>
      <w:r w:rsidRPr="00105088">
        <w:rPr>
          <w:rFonts w:asciiTheme="minorHAnsi" w:hAnsiTheme="minorHAnsi" w:cstheme="minorHAnsi"/>
        </w:rPr>
        <w:t xml:space="preserve">   </w:t>
      </w:r>
      <w:r w:rsidR="008173A2" w:rsidRPr="00105088">
        <w:rPr>
          <w:rFonts w:asciiTheme="minorHAnsi" w:hAnsiTheme="minorHAnsi" w:cstheme="minorHAnsi"/>
        </w:rPr>
        <w:t xml:space="preserve"> Při plnění vzdělávacího programu chceme </w:t>
      </w:r>
      <w:r w:rsidR="00417B96" w:rsidRPr="00105088">
        <w:rPr>
          <w:rFonts w:asciiTheme="minorHAnsi" w:hAnsiTheme="minorHAnsi" w:cstheme="minorHAnsi"/>
        </w:rPr>
        <w:t>naplňovat</w:t>
      </w:r>
      <w:r w:rsidR="008173A2" w:rsidRPr="00105088">
        <w:rPr>
          <w:rFonts w:asciiTheme="minorHAnsi" w:hAnsiTheme="minorHAnsi" w:cstheme="minorHAnsi"/>
        </w:rPr>
        <w:t xml:space="preserve"> vedle cílů poznávacíc</w:t>
      </w:r>
      <w:r w:rsidR="00417B96" w:rsidRPr="00105088">
        <w:rPr>
          <w:rFonts w:asciiTheme="minorHAnsi" w:hAnsiTheme="minorHAnsi" w:cstheme="minorHAnsi"/>
        </w:rPr>
        <w:t xml:space="preserve">h i cíle hodnotové, </w:t>
      </w:r>
      <w:r w:rsidR="008173A2" w:rsidRPr="00105088">
        <w:rPr>
          <w:rFonts w:asciiTheme="minorHAnsi" w:hAnsiTheme="minorHAnsi" w:cstheme="minorHAnsi"/>
        </w:rPr>
        <w:t>orientované na formování osobnostních rysů a mravních vlas</w:t>
      </w:r>
      <w:r w:rsidR="00E561D9" w:rsidRPr="00105088">
        <w:rPr>
          <w:rFonts w:asciiTheme="minorHAnsi" w:hAnsiTheme="minorHAnsi" w:cstheme="minorHAnsi"/>
        </w:rPr>
        <w:t>tností žáků</w:t>
      </w:r>
      <w:r w:rsidR="00417B96" w:rsidRPr="00105088">
        <w:rPr>
          <w:rFonts w:asciiTheme="minorHAnsi" w:hAnsiTheme="minorHAnsi" w:cstheme="minorHAnsi"/>
        </w:rPr>
        <w:t xml:space="preserve">. Vést žáky k týmové </w:t>
      </w:r>
      <w:r w:rsidR="008173A2" w:rsidRPr="00105088">
        <w:rPr>
          <w:rFonts w:asciiTheme="minorHAnsi" w:hAnsiTheme="minorHAnsi" w:cstheme="minorHAnsi"/>
        </w:rPr>
        <w:t>spolupráci, k vzájemné pomoci a k vzájemnému respektu, k d</w:t>
      </w:r>
      <w:r w:rsidR="00417B96" w:rsidRPr="00105088">
        <w:rPr>
          <w:rFonts w:asciiTheme="minorHAnsi" w:hAnsiTheme="minorHAnsi" w:cstheme="minorHAnsi"/>
        </w:rPr>
        <w:t xml:space="preserve">održování stanovených pravidel, </w:t>
      </w:r>
      <w:r w:rsidR="008173A2" w:rsidRPr="00105088">
        <w:rPr>
          <w:rFonts w:asciiTheme="minorHAnsi" w:hAnsiTheme="minorHAnsi" w:cstheme="minorHAnsi"/>
        </w:rPr>
        <w:t xml:space="preserve">zejména školního řádu. U žáků nadaných </w:t>
      </w:r>
      <w:r w:rsidR="00417B96" w:rsidRPr="00105088">
        <w:rPr>
          <w:rFonts w:asciiTheme="minorHAnsi" w:hAnsiTheme="minorHAnsi" w:cstheme="minorHAnsi"/>
        </w:rPr>
        <w:t>vytváříme</w:t>
      </w:r>
      <w:r w:rsidR="008173A2" w:rsidRPr="00105088">
        <w:rPr>
          <w:rFonts w:asciiTheme="minorHAnsi" w:hAnsiTheme="minorHAnsi" w:cstheme="minorHAnsi"/>
        </w:rPr>
        <w:t xml:space="preserve"> podmínky </w:t>
      </w:r>
      <w:r w:rsidR="00417B96" w:rsidRPr="00105088">
        <w:rPr>
          <w:rFonts w:asciiTheme="minorHAnsi" w:hAnsiTheme="minorHAnsi" w:cstheme="minorHAnsi"/>
        </w:rPr>
        <w:t xml:space="preserve">pro jejich rozvoj. Zapojujeme je do </w:t>
      </w:r>
      <w:r w:rsidR="008173A2" w:rsidRPr="00105088">
        <w:rPr>
          <w:rFonts w:asciiTheme="minorHAnsi" w:hAnsiTheme="minorHAnsi" w:cstheme="minorHAnsi"/>
        </w:rPr>
        <w:t xml:space="preserve">vědomostních soutěží a olympiád nad rámec </w:t>
      </w:r>
      <w:r w:rsidR="00417B96" w:rsidRPr="00105088">
        <w:rPr>
          <w:rFonts w:asciiTheme="minorHAnsi" w:hAnsiTheme="minorHAnsi" w:cstheme="minorHAnsi"/>
        </w:rPr>
        <w:t>běžné školní výuky, podporujeme i žáky s</w:t>
      </w:r>
      <w:r w:rsidR="008173A2" w:rsidRPr="00105088">
        <w:rPr>
          <w:rFonts w:asciiTheme="minorHAnsi" w:hAnsiTheme="minorHAnsi" w:cstheme="minorHAnsi"/>
        </w:rPr>
        <w:t xml:space="preserve"> hudební</w:t>
      </w:r>
      <w:r w:rsidR="00417B96" w:rsidRPr="00105088">
        <w:rPr>
          <w:rFonts w:asciiTheme="minorHAnsi" w:hAnsiTheme="minorHAnsi" w:cstheme="minorHAnsi"/>
        </w:rPr>
        <w:t xml:space="preserve">m, výtvarným a pohybovým nadáním. Dokážeme </w:t>
      </w:r>
      <w:r w:rsidR="008173A2" w:rsidRPr="00105088">
        <w:rPr>
          <w:rFonts w:asciiTheme="minorHAnsi" w:hAnsiTheme="minorHAnsi" w:cstheme="minorHAnsi"/>
        </w:rPr>
        <w:t>dát všem pří</w:t>
      </w:r>
      <w:r w:rsidR="00417B96" w:rsidRPr="00105088">
        <w:rPr>
          <w:rFonts w:asciiTheme="minorHAnsi" w:hAnsiTheme="minorHAnsi" w:cstheme="minorHAnsi"/>
        </w:rPr>
        <w:t xml:space="preserve">ležitost prezentovat a rozvíjet </w:t>
      </w:r>
      <w:r w:rsidR="008173A2" w:rsidRPr="00105088">
        <w:rPr>
          <w:rFonts w:asciiTheme="minorHAnsi" w:eastAsiaTheme="minorHAnsi" w:hAnsiTheme="minorHAnsi" w:cstheme="minorHAnsi"/>
        </w:rPr>
        <w:t>své nadání, nabízet žákům výběr nejen vhodných volitelných předmětů, ale i zájmové činnosti.</w:t>
      </w:r>
    </w:p>
    <w:p w:rsidR="008173A2" w:rsidRPr="00105088" w:rsidRDefault="00417B96" w:rsidP="00E561D9">
      <w:pPr>
        <w:autoSpaceDE w:val="0"/>
        <w:autoSpaceDN w:val="0"/>
        <w:adjustRightInd w:val="0"/>
        <w:spacing w:line="276" w:lineRule="auto"/>
        <w:rPr>
          <w:rFonts w:asciiTheme="minorHAnsi" w:eastAsiaTheme="minorHAnsi" w:hAnsiTheme="minorHAnsi" w:cstheme="minorHAnsi"/>
        </w:rPr>
      </w:pPr>
      <w:r w:rsidRPr="00105088">
        <w:rPr>
          <w:rFonts w:asciiTheme="minorHAnsi" w:eastAsiaTheme="minorHAnsi" w:hAnsiTheme="minorHAnsi" w:cstheme="minorHAnsi"/>
        </w:rPr>
        <w:t xml:space="preserve">   Školní vzdělávací program nám umožňuje</w:t>
      </w:r>
      <w:r w:rsidR="008173A2" w:rsidRPr="00105088">
        <w:rPr>
          <w:rFonts w:asciiTheme="minorHAnsi" w:eastAsiaTheme="minorHAnsi" w:hAnsiTheme="minorHAnsi" w:cstheme="minorHAnsi"/>
        </w:rPr>
        <w:t xml:space="preserve"> rozvíjet silné stránky školy a vhodným způsobem e</w:t>
      </w:r>
      <w:r w:rsidRPr="00105088">
        <w:rPr>
          <w:rFonts w:asciiTheme="minorHAnsi" w:eastAsiaTheme="minorHAnsi" w:hAnsiTheme="minorHAnsi" w:cstheme="minorHAnsi"/>
        </w:rPr>
        <w:t xml:space="preserve">liminovat a napravovat případné </w:t>
      </w:r>
      <w:r w:rsidR="008173A2" w:rsidRPr="00105088">
        <w:rPr>
          <w:rFonts w:asciiTheme="minorHAnsi" w:eastAsiaTheme="minorHAnsi" w:hAnsiTheme="minorHAnsi" w:cstheme="minorHAnsi"/>
        </w:rPr>
        <w:t>nedostatky.</w:t>
      </w:r>
      <w:r w:rsidR="008173A2" w:rsidRPr="00105088">
        <w:rPr>
          <w:rFonts w:asciiTheme="minorHAnsi" w:hAnsiTheme="minorHAnsi" w:cstheme="minorHAnsi"/>
        </w:rPr>
        <w:t xml:space="preserve">   </w:t>
      </w:r>
    </w:p>
    <w:p w:rsidR="008173A2" w:rsidRPr="00105088" w:rsidRDefault="008173A2" w:rsidP="00E561D9">
      <w:pPr>
        <w:spacing w:line="276" w:lineRule="auto"/>
        <w:rPr>
          <w:rFonts w:asciiTheme="minorHAnsi" w:hAnsiTheme="minorHAnsi" w:cstheme="minorHAnsi"/>
        </w:rPr>
      </w:pPr>
      <w:r w:rsidRPr="00105088">
        <w:rPr>
          <w:rFonts w:asciiTheme="minorHAnsi" w:hAnsiTheme="minorHAnsi" w:cstheme="minorHAnsi"/>
        </w:rPr>
        <w:t>Podle školního vzdělávacího programu č. j. 3</w:t>
      </w:r>
      <w:r w:rsidR="00E561D9" w:rsidRPr="00105088">
        <w:rPr>
          <w:rFonts w:asciiTheme="minorHAnsi" w:hAnsiTheme="minorHAnsi" w:cstheme="minorHAnsi"/>
        </w:rPr>
        <w:t>18</w:t>
      </w:r>
      <w:r w:rsidRPr="00105088">
        <w:rPr>
          <w:rFonts w:asciiTheme="minorHAnsi" w:hAnsiTheme="minorHAnsi" w:cstheme="minorHAnsi"/>
        </w:rPr>
        <w:t>/201</w:t>
      </w:r>
      <w:r w:rsidR="00E561D9" w:rsidRPr="00105088">
        <w:rPr>
          <w:rFonts w:asciiTheme="minorHAnsi" w:hAnsiTheme="minorHAnsi" w:cstheme="minorHAnsi"/>
        </w:rPr>
        <w:t>8</w:t>
      </w:r>
      <w:r w:rsidRPr="00105088">
        <w:rPr>
          <w:rFonts w:asciiTheme="minorHAnsi" w:hAnsiTheme="minorHAnsi" w:cstheme="minorHAnsi"/>
        </w:rPr>
        <w:t xml:space="preserve"> se vyučovalo k 30. 6. 20</w:t>
      </w:r>
      <w:r w:rsidR="00C944BA" w:rsidRPr="00105088">
        <w:rPr>
          <w:rFonts w:asciiTheme="minorHAnsi" w:hAnsiTheme="minorHAnsi" w:cstheme="minorHAnsi"/>
        </w:rPr>
        <w:t>20</w:t>
      </w:r>
      <w:r w:rsidRPr="00105088">
        <w:rPr>
          <w:rFonts w:asciiTheme="minorHAnsi" w:hAnsiTheme="minorHAnsi" w:cstheme="minorHAnsi"/>
        </w:rPr>
        <w:t xml:space="preserve"> </w:t>
      </w:r>
      <w:r w:rsidR="00812E61" w:rsidRPr="00105088">
        <w:rPr>
          <w:rFonts w:asciiTheme="minorHAnsi" w:hAnsiTheme="minorHAnsi" w:cstheme="minorHAnsi"/>
        </w:rPr>
        <w:t>5</w:t>
      </w:r>
      <w:r w:rsidR="00C944BA" w:rsidRPr="00105088">
        <w:rPr>
          <w:rFonts w:asciiTheme="minorHAnsi" w:hAnsiTheme="minorHAnsi" w:cstheme="minorHAnsi"/>
        </w:rPr>
        <w:t>11</w:t>
      </w:r>
      <w:r w:rsidRPr="00105088">
        <w:rPr>
          <w:rFonts w:asciiTheme="minorHAnsi" w:hAnsiTheme="minorHAnsi" w:cstheme="minorHAnsi"/>
        </w:rPr>
        <w:t xml:space="preserve"> žáků v 2</w:t>
      </w:r>
      <w:r w:rsidR="00C944BA" w:rsidRPr="00105088">
        <w:rPr>
          <w:rFonts w:asciiTheme="minorHAnsi" w:hAnsiTheme="minorHAnsi" w:cstheme="minorHAnsi"/>
        </w:rPr>
        <w:t>2</w:t>
      </w:r>
      <w:r w:rsidRPr="00105088">
        <w:rPr>
          <w:rFonts w:asciiTheme="minorHAnsi" w:hAnsiTheme="minorHAnsi" w:cstheme="minorHAnsi"/>
        </w:rPr>
        <w:t xml:space="preserve"> třídách.</w:t>
      </w:r>
    </w:p>
    <w:p w:rsidR="00B81C2E" w:rsidRPr="00105088" w:rsidRDefault="00B81C2E" w:rsidP="00E561D9">
      <w:pPr>
        <w:spacing w:line="276" w:lineRule="auto"/>
        <w:rPr>
          <w:rFonts w:asciiTheme="minorHAnsi" w:hAnsiTheme="minorHAnsi" w:cstheme="minorHAnsi"/>
        </w:rPr>
      </w:pPr>
    </w:p>
    <w:p w:rsidR="008173A2" w:rsidRPr="00105088" w:rsidRDefault="00B81C2E" w:rsidP="00B81C2E">
      <w:pPr>
        <w:pStyle w:val="Odstavecseseznamem"/>
        <w:numPr>
          <w:ilvl w:val="0"/>
          <w:numId w:val="20"/>
        </w:numPr>
        <w:rPr>
          <w:rFonts w:asciiTheme="minorHAnsi" w:eastAsia="Times New Roman" w:hAnsiTheme="minorHAnsi" w:cstheme="minorHAnsi"/>
          <w:b/>
          <w:u w:val="single"/>
          <w:lang w:eastAsia="cs-CZ"/>
        </w:rPr>
      </w:pPr>
      <w:r w:rsidRPr="00105088">
        <w:rPr>
          <w:rFonts w:asciiTheme="minorHAnsi" w:eastAsia="Times New Roman" w:hAnsiTheme="minorHAnsi" w:cstheme="minorHAnsi"/>
          <w:b/>
          <w:u w:val="single"/>
          <w:lang w:eastAsia="cs-CZ"/>
        </w:rPr>
        <w:t>Jazykové vzdělávání a jeho podpora</w:t>
      </w:r>
    </w:p>
    <w:p w:rsidR="00B81C2E" w:rsidRPr="00105088" w:rsidRDefault="00B81C2E" w:rsidP="00B81C2E">
      <w:pPr>
        <w:rPr>
          <w:rFonts w:asciiTheme="minorHAnsi" w:eastAsia="Times New Roman" w:hAnsiTheme="minorHAnsi" w:cstheme="minorHAnsi"/>
          <w:b/>
          <w:u w:val="single"/>
          <w:lang w:eastAsia="cs-CZ"/>
        </w:rPr>
      </w:pPr>
    </w:p>
    <w:p w:rsidR="00B81C2E" w:rsidRPr="00105088" w:rsidRDefault="00B81C2E" w:rsidP="00B81C2E">
      <w:pPr>
        <w:spacing w:line="276" w:lineRule="auto"/>
        <w:rPr>
          <w:rFonts w:asciiTheme="minorHAnsi" w:hAnsiTheme="minorHAnsi" w:cstheme="minorHAnsi"/>
        </w:rPr>
      </w:pPr>
      <w:r w:rsidRPr="00105088">
        <w:rPr>
          <w:rFonts w:asciiTheme="minorHAnsi" w:eastAsia="Times New Roman" w:hAnsiTheme="minorHAnsi" w:cstheme="minorHAnsi"/>
          <w:lang w:eastAsia="cs-CZ"/>
        </w:rPr>
        <w:t xml:space="preserve">   </w:t>
      </w:r>
      <w:r w:rsidRPr="00105088">
        <w:rPr>
          <w:rFonts w:asciiTheme="minorHAnsi" w:hAnsiTheme="minorHAnsi" w:cstheme="minorHAnsi"/>
        </w:rPr>
        <w:t xml:space="preserve">Profilace školy se projevuje v zaměření na výuku cizích jazyků. Začíná výukou anglického jazyka od 1. ročníku, jehož hodinová dotace je výrazně posílena ve 3. a 4. ročníku, od 6. ročníku se přidává povinný druhý cizí jazyk. V naší škole je to jazyk německý a od 8. ročníku další cizí jazyk (ruský). </w:t>
      </w:r>
      <w:r w:rsidR="008C3E34" w:rsidRPr="00105088">
        <w:rPr>
          <w:rFonts w:asciiTheme="minorHAnsi" w:hAnsiTheme="minorHAnsi" w:cstheme="minorHAnsi"/>
        </w:rPr>
        <w:t>V rámci zájmové činnosti se ve škole realizuje příprava na mezinárodní jazykové zkoušky Cambridge English, dramatický kroužek v anglickém jazyce a kroužek francouzského jazyka.</w:t>
      </w:r>
    </w:p>
    <w:p w:rsidR="00A208CD" w:rsidRPr="00105088" w:rsidRDefault="00A208CD" w:rsidP="008173A2">
      <w:pPr>
        <w:rPr>
          <w:rFonts w:asciiTheme="minorHAnsi" w:eastAsia="Times New Roman" w:hAnsiTheme="minorHAnsi" w:cstheme="minorHAnsi"/>
          <w:lang w:eastAsia="cs-CZ"/>
        </w:rPr>
      </w:pPr>
    </w:p>
    <w:p w:rsidR="00A208CD" w:rsidRDefault="00A208CD" w:rsidP="008173A2">
      <w:pPr>
        <w:rPr>
          <w:rFonts w:asciiTheme="minorHAnsi" w:eastAsia="Times New Roman" w:hAnsiTheme="minorHAnsi" w:cstheme="minorHAnsi"/>
          <w:lang w:eastAsia="cs-CZ"/>
        </w:rPr>
      </w:pPr>
    </w:p>
    <w:p w:rsidR="00291CEA" w:rsidRDefault="00291CEA" w:rsidP="008173A2">
      <w:pPr>
        <w:rPr>
          <w:rFonts w:asciiTheme="minorHAnsi" w:eastAsia="Times New Roman" w:hAnsiTheme="minorHAnsi" w:cstheme="minorHAnsi"/>
          <w:lang w:eastAsia="cs-CZ"/>
        </w:rPr>
      </w:pPr>
    </w:p>
    <w:p w:rsidR="00291CEA" w:rsidRPr="00105088" w:rsidRDefault="00291CEA" w:rsidP="008173A2">
      <w:pPr>
        <w:rPr>
          <w:rFonts w:asciiTheme="minorHAnsi" w:eastAsia="Times New Roman" w:hAnsiTheme="minorHAnsi" w:cstheme="minorHAnsi"/>
          <w:lang w:eastAsia="cs-CZ"/>
        </w:rPr>
      </w:pPr>
    </w:p>
    <w:p w:rsidR="008173A2" w:rsidRPr="00105088" w:rsidRDefault="008173A2" w:rsidP="008173A2">
      <w:pPr>
        <w:pStyle w:val="Odstavecseseznamem"/>
        <w:numPr>
          <w:ilvl w:val="0"/>
          <w:numId w:val="20"/>
        </w:numPr>
        <w:rPr>
          <w:rFonts w:asciiTheme="minorHAnsi" w:eastAsia="Times New Roman" w:hAnsiTheme="minorHAnsi" w:cstheme="minorHAnsi"/>
          <w:lang w:eastAsia="cs-CZ"/>
        </w:rPr>
      </w:pPr>
      <w:r w:rsidRPr="00105088">
        <w:rPr>
          <w:rFonts w:asciiTheme="minorHAnsi" w:eastAsia="Times New Roman" w:hAnsiTheme="minorHAnsi" w:cstheme="minorHAnsi"/>
          <w:b/>
          <w:u w:val="single"/>
          <w:lang w:eastAsia="cs-CZ"/>
        </w:rPr>
        <w:lastRenderedPageBreak/>
        <w:t>Pedagogičtí pracovníci</w:t>
      </w:r>
      <w:r w:rsidRPr="00105088">
        <w:rPr>
          <w:rFonts w:asciiTheme="minorHAnsi" w:eastAsia="Times New Roman" w:hAnsiTheme="minorHAnsi" w:cstheme="minorHAnsi"/>
          <w:lang w:eastAsia="cs-CZ"/>
        </w:rPr>
        <w:t xml:space="preserve"> (odborná kvalifikace podle zákona č. 563/2004 Sb., </w:t>
      </w:r>
      <w:r w:rsidRPr="00105088">
        <w:rPr>
          <w:rFonts w:asciiTheme="minorHAnsi" w:eastAsia="Times New Roman" w:hAnsiTheme="minorHAnsi" w:cstheme="minorHAnsi"/>
          <w:lang w:eastAsia="cs-CZ"/>
        </w:rPr>
        <w:br/>
        <w:t>o pedagogických pracovnících, ve znění pozdějších předpisů)</w:t>
      </w:r>
    </w:p>
    <w:p w:rsidR="008173A2" w:rsidRPr="00105088" w:rsidRDefault="008173A2" w:rsidP="008173A2">
      <w:pPr>
        <w:rPr>
          <w:rFonts w:asciiTheme="minorHAnsi" w:eastAsia="Times New Roman" w:hAnsiTheme="minorHAnsi" w:cstheme="minorHAnsi"/>
          <w:lang w:eastAsia="cs-CZ"/>
        </w:rPr>
      </w:pPr>
    </w:p>
    <w:tbl>
      <w:tblPr>
        <w:tblpPr w:leftFromText="141" w:rightFromText="141" w:vertAnchor="text" w:horzAnchor="margin" w:tblpXSpec="center" w:tblpY="-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85"/>
        <w:gridCol w:w="1985"/>
        <w:gridCol w:w="1985"/>
        <w:gridCol w:w="1985"/>
      </w:tblGrid>
      <w:tr w:rsidR="008173A2" w:rsidRPr="00105088" w:rsidTr="008173A2">
        <w:trPr>
          <w:trHeight w:hRule="exact" w:val="861"/>
        </w:trPr>
        <w:tc>
          <w:tcPr>
            <w:tcW w:w="1985" w:type="dxa"/>
          </w:tcPr>
          <w:p w:rsidR="008173A2" w:rsidRPr="00105088" w:rsidRDefault="008173A2" w:rsidP="008173A2">
            <w:pPr>
              <w:rPr>
                <w:rFonts w:asciiTheme="minorHAnsi" w:eastAsia="Times New Roman" w:hAnsiTheme="minorHAnsi" w:cstheme="minorHAnsi"/>
                <w:lang w:eastAsia="cs-CZ"/>
              </w:rPr>
            </w:pPr>
          </w:p>
        </w:tc>
        <w:tc>
          <w:tcPr>
            <w:tcW w:w="1985" w:type="dxa"/>
            <w:vAlign w:val="center"/>
          </w:tcPr>
          <w:p w:rsidR="008173A2" w:rsidRPr="00105088" w:rsidRDefault="008173A2" w:rsidP="008173A2">
            <w:pPr>
              <w:rPr>
                <w:rFonts w:asciiTheme="minorHAnsi" w:eastAsia="Times New Roman" w:hAnsiTheme="minorHAnsi" w:cstheme="minorHAnsi"/>
                <w:lang w:eastAsia="cs-CZ"/>
              </w:rPr>
            </w:pPr>
            <w:r w:rsidRPr="00105088">
              <w:rPr>
                <w:rFonts w:asciiTheme="minorHAnsi" w:eastAsia="Times New Roman" w:hAnsiTheme="minorHAnsi" w:cstheme="minorHAnsi"/>
                <w:lang w:eastAsia="cs-CZ"/>
              </w:rPr>
              <w:t>ped. prac.  celkem</w:t>
            </w:r>
          </w:p>
        </w:tc>
        <w:tc>
          <w:tcPr>
            <w:tcW w:w="1985" w:type="dxa"/>
            <w:vAlign w:val="center"/>
          </w:tcPr>
          <w:p w:rsidR="008173A2" w:rsidRPr="00105088" w:rsidRDefault="008173A2" w:rsidP="008173A2">
            <w:pPr>
              <w:spacing w:line="240" w:lineRule="auto"/>
              <w:rPr>
                <w:rFonts w:asciiTheme="minorHAnsi" w:eastAsia="Times New Roman" w:hAnsiTheme="minorHAnsi" w:cstheme="minorHAnsi"/>
                <w:spacing w:val="-6"/>
                <w:lang w:eastAsia="cs-CZ"/>
              </w:rPr>
            </w:pPr>
            <w:r w:rsidRPr="00105088">
              <w:rPr>
                <w:rFonts w:asciiTheme="minorHAnsi" w:eastAsia="Times New Roman" w:hAnsiTheme="minorHAnsi" w:cstheme="minorHAnsi"/>
                <w:spacing w:val="-6"/>
                <w:lang w:eastAsia="cs-CZ"/>
              </w:rPr>
              <w:t xml:space="preserve"> ped. prac. s odbornou kvalifikací</w:t>
            </w:r>
          </w:p>
        </w:tc>
        <w:tc>
          <w:tcPr>
            <w:tcW w:w="1985" w:type="dxa"/>
            <w:vAlign w:val="center"/>
          </w:tcPr>
          <w:p w:rsidR="008173A2" w:rsidRPr="00105088" w:rsidRDefault="008173A2" w:rsidP="008173A2">
            <w:pPr>
              <w:spacing w:line="240" w:lineRule="auto"/>
              <w:rPr>
                <w:rFonts w:asciiTheme="minorHAnsi" w:eastAsia="Times New Roman" w:hAnsiTheme="minorHAnsi" w:cstheme="minorHAnsi"/>
                <w:spacing w:val="-6"/>
                <w:lang w:eastAsia="cs-CZ"/>
              </w:rPr>
            </w:pPr>
            <w:r w:rsidRPr="00105088">
              <w:rPr>
                <w:rFonts w:asciiTheme="minorHAnsi" w:eastAsia="Times New Roman" w:hAnsiTheme="minorHAnsi" w:cstheme="minorHAnsi"/>
                <w:spacing w:val="-10"/>
                <w:lang w:eastAsia="cs-CZ"/>
              </w:rPr>
              <w:t xml:space="preserve"> ped. prac. bez odborné</w:t>
            </w:r>
            <w:r w:rsidRPr="00105088">
              <w:rPr>
                <w:rFonts w:asciiTheme="minorHAnsi" w:eastAsia="Times New Roman" w:hAnsiTheme="minorHAnsi" w:cstheme="minorHAnsi"/>
                <w:spacing w:val="-6"/>
                <w:lang w:eastAsia="cs-CZ"/>
              </w:rPr>
              <w:t xml:space="preserve"> kvalifikace</w:t>
            </w:r>
          </w:p>
        </w:tc>
      </w:tr>
      <w:tr w:rsidR="008173A2" w:rsidRPr="00105088" w:rsidTr="008173A2">
        <w:trPr>
          <w:trHeight w:hRule="exact" w:val="721"/>
        </w:trPr>
        <w:tc>
          <w:tcPr>
            <w:tcW w:w="1985" w:type="dxa"/>
            <w:vAlign w:val="center"/>
          </w:tcPr>
          <w:p w:rsidR="008173A2" w:rsidRPr="00105088" w:rsidRDefault="008173A2" w:rsidP="00122F11">
            <w:pPr>
              <w:rPr>
                <w:rFonts w:asciiTheme="minorHAnsi" w:eastAsia="Times New Roman" w:hAnsiTheme="minorHAnsi" w:cstheme="minorHAnsi"/>
                <w:lang w:eastAsia="cs-CZ"/>
              </w:rPr>
            </w:pPr>
            <w:r w:rsidRPr="00105088">
              <w:rPr>
                <w:rFonts w:asciiTheme="minorHAnsi" w:eastAsia="Times New Roman" w:hAnsiTheme="minorHAnsi" w:cstheme="minorHAnsi"/>
                <w:spacing w:val="-4"/>
                <w:lang w:eastAsia="cs-CZ"/>
              </w:rPr>
              <w:t>počet (fyz. osoby) k 31. 12. 201</w:t>
            </w:r>
            <w:r w:rsidR="00122F11" w:rsidRPr="00105088">
              <w:rPr>
                <w:rFonts w:asciiTheme="minorHAnsi" w:eastAsia="Times New Roman" w:hAnsiTheme="minorHAnsi" w:cstheme="minorHAnsi"/>
                <w:spacing w:val="-4"/>
                <w:lang w:eastAsia="cs-CZ"/>
              </w:rPr>
              <w:t>9</w:t>
            </w:r>
          </w:p>
        </w:tc>
        <w:tc>
          <w:tcPr>
            <w:tcW w:w="1985" w:type="dxa"/>
            <w:vAlign w:val="center"/>
          </w:tcPr>
          <w:p w:rsidR="008173A2" w:rsidRPr="00105088" w:rsidRDefault="008111D4" w:rsidP="00812E61">
            <w:pPr>
              <w:rPr>
                <w:rFonts w:asciiTheme="minorHAnsi" w:eastAsia="Times New Roman" w:hAnsiTheme="minorHAnsi" w:cstheme="minorHAnsi"/>
                <w:lang w:eastAsia="cs-CZ"/>
              </w:rPr>
            </w:pPr>
            <w:r w:rsidRPr="00105088">
              <w:rPr>
                <w:rFonts w:asciiTheme="minorHAnsi" w:eastAsia="Times New Roman" w:hAnsiTheme="minorHAnsi" w:cstheme="minorHAnsi"/>
                <w:lang w:eastAsia="cs-CZ"/>
              </w:rPr>
              <w:t>44</w:t>
            </w:r>
          </w:p>
        </w:tc>
        <w:tc>
          <w:tcPr>
            <w:tcW w:w="1985" w:type="dxa"/>
            <w:vAlign w:val="center"/>
          </w:tcPr>
          <w:p w:rsidR="008173A2" w:rsidRPr="00105088" w:rsidRDefault="00712A72" w:rsidP="00A208CD">
            <w:pPr>
              <w:rPr>
                <w:rFonts w:asciiTheme="minorHAnsi" w:eastAsia="Times New Roman" w:hAnsiTheme="minorHAnsi" w:cstheme="minorHAnsi"/>
                <w:lang w:eastAsia="cs-CZ"/>
              </w:rPr>
            </w:pPr>
            <w:r w:rsidRPr="00105088">
              <w:rPr>
                <w:rFonts w:asciiTheme="minorHAnsi" w:eastAsia="Times New Roman" w:hAnsiTheme="minorHAnsi" w:cstheme="minorHAnsi"/>
                <w:lang w:eastAsia="cs-CZ"/>
              </w:rPr>
              <w:t>39</w:t>
            </w:r>
          </w:p>
        </w:tc>
        <w:tc>
          <w:tcPr>
            <w:tcW w:w="1985" w:type="dxa"/>
            <w:vAlign w:val="center"/>
          </w:tcPr>
          <w:p w:rsidR="008173A2" w:rsidRPr="00105088" w:rsidRDefault="00712A72" w:rsidP="008173A2">
            <w:pPr>
              <w:rPr>
                <w:rFonts w:asciiTheme="minorHAnsi" w:eastAsia="Times New Roman" w:hAnsiTheme="minorHAnsi" w:cstheme="minorHAnsi"/>
                <w:lang w:eastAsia="cs-CZ"/>
              </w:rPr>
            </w:pPr>
            <w:r w:rsidRPr="00105088">
              <w:rPr>
                <w:rFonts w:asciiTheme="minorHAnsi" w:eastAsia="Times New Roman" w:hAnsiTheme="minorHAnsi" w:cstheme="minorHAnsi"/>
                <w:lang w:eastAsia="cs-CZ"/>
              </w:rPr>
              <w:t>5</w:t>
            </w:r>
          </w:p>
        </w:tc>
      </w:tr>
    </w:tbl>
    <w:p w:rsidR="008173A2" w:rsidRPr="00105088" w:rsidRDefault="008173A2" w:rsidP="008173A2">
      <w:pPr>
        <w:rPr>
          <w:rFonts w:asciiTheme="minorHAnsi" w:eastAsia="Times New Roman" w:hAnsiTheme="minorHAnsi" w:cstheme="minorHAnsi"/>
          <w:lang w:eastAsia="cs-CZ"/>
        </w:rPr>
      </w:pPr>
    </w:p>
    <w:p w:rsidR="008173A2" w:rsidRPr="00105088" w:rsidRDefault="008173A2" w:rsidP="008173A2">
      <w:pPr>
        <w:rPr>
          <w:rFonts w:asciiTheme="minorHAnsi" w:eastAsia="Times New Roman" w:hAnsiTheme="minorHAnsi" w:cstheme="minorHAnsi"/>
          <w:lang w:eastAsia="cs-CZ"/>
        </w:rPr>
      </w:pPr>
    </w:p>
    <w:p w:rsidR="008173A2" w:rsidRPr="00105088" w:rsidRDefault="008173A2" w:rsidP="008173A2">
      <w:pPr>
        <w:rPr>
          <w:rFonts w:asciiTheme="minorHAnsi" w:eastAsia="Times New Roman" w:hAnsiTheme="minorHAnsi" w:cstheme="minorHAnsi"/>
          <w:lang w:eastAsia="cs-CZ"/>
        </w:rPr>
      </w:pPr>
    </w:p>
    <w:p w:rsidR="008173A2" w:rsidRPr="00105088" w:rsidRDefault="008173A2" w:rsidP="008173A2">
      <w:pPr>
        <w:rPr>
          <w:rFonts w:asciiTheme="minorHAnsi" w:eastAsia="Times New Roman" w:hAnsiTheme="minorHAnsi" w:cstheme="minorHAnsi"/>
          <w:lang w:eastAsia="cs-CZ"/>
        </w:rPr>
      </w:pPr>
    </w:p>
    <w:p w:rsidR="00812E61" w:rsidRPr="00105088" w:rsidRDefault="00812E61" w:rsidP="008173A2">
      <w:pPr>
        <w:rPr>
          <w:rFonts w:asciiTheme="minorHAnsi" w:eastAsia="Times New Roman" w:hAnsiTheme="minorHAnsi" w:cstheme="minorHAnsi"/>
          <w:b/>
          <w:u w:val="single"/>
          <w:lang w:eastAsia="cs-CZ"/>
        </w:rPr>
      </w:pPr>
    </w:p>
    <w:p w:rsidR="00812E61" w:rsidRPr="00105088" w:rsidRDefault="00812E61" w:rsidP="008173A2">
      <w:pPr>
        <w:rPr>
          <w:rFonts w:asciiTheme="minorHAnsi" w:eastAsia="Times New Roman" w:hAnsiTheme="minorHAnsi" w:cstheme="minorHAnsi"/>
          <w:b/>
          <w:u w:val="single"/>
          <w:lang w:eastAsia="cs-CZ"/>
        </w:rPr>
      </w:pPr>
    </w:p>
    <w:p w:rsidR="00812E61" w:rsidRPr="00105088" w:rsidRDefault="00812E61" w:rsidP="008173A2">
      <w:pPr>
        <w:rPr>
          <w:rFonts w:asciiTheme="minorHAnsi" w:eastAsia="Times New Roman" w:hAnsiTheme="minorHAnsi" w:cstheme="minorHAnsi"/>
          <w:b/>
          <w:u w:val="single"/>
          <w:lang w:eastAsia="cs-CZ"/>
        </w:rPr>
      </w:pPr>
    </w:p>
    <w:p w:rsidR="008173A2" w:rsidRPr="00105088" w:rsidRDefault="008173A2" w:rsidP="008173A2">
      <w:pPr>
        <w:pStyle w:val="Odstavecseseznamem"/>
        <w:numPr>
          <w:ilvl w:val="0"/>
          <w:numId w:val="20"/>
        </w:numPr>
        <w:rPr>
          <w:rFonts w:asciiTheme="minorHAnsi" w:eastAsia="Times New Roman" w:hAnsiTheme="minorHAnsi" w:cstheme="minorHAnsi"/>
          <w:b/>
          <w:u w:val="single"/>
          <w:lang w:eastAsia="cs-CZ"/>
        </w:rPr>
      </w:pPr>
      <w:r w:rsidRPr="00105088">
        <w:rPr>
          <w:rFonts w:asciiTheme="minorHAnsi" w:eastAsia="Times New Roman" w:hAnsiTheme="minorHAnsi" w:cstheme="minorHAnsi"/>
          <w:b/>
          <w:u w:val="single"/>
          <w:lang w:eastAsia="cs-CZ"/>
        </w:rPr>
        <w:t>Věková struktura pedagogických pracovníků</w:t>
      </w:r>
    </w:p>
    <w:p w:rsidR="008173A2" w:rsidRPr="00105088" w:rsidRDefault="008173A2" w:rsidP="008173A2">
      <w:pPr>
        <w:rPr>
          <w:rFonts w:asciiTheme="minorHAnsi" w:eastAsia="Times New Roman" w:hAnsiTheme="minorHAnsi" w:cstheme="minorHAnsi"/>
          <w:lang w:eastAsia="cs-CZ"/>
        </w:rPr>
      </w:pPr>
    </w:p>
    <w:tbl>
      <w:tblPr>
        <w:tblpPr w:leftFromText="141" w:rightFromText="141" w:vertAnchor="text" w:horzAnchor="page" w:tblpX="1906" w:tblpY="2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6"/>
        <w:gridCol w:w="1134"/>
        <w:gridCol w:w="1134"/>
        <w:gridCol w:w="1134"/>
        <w:gridCol w:w="1134"/>
        <w:gridCol w:w="1134"/>
      </w:tblGrid>
      <w:tr w:rsidR="00466DF0" w:rsidRPr="00105088" w:rsidTr="00466DF0">
        <w:trPr>
          <w:trHeight w:hRule="exact" w:val="577"/>
        </w:trPr>
        <w:tc>
          <w:tcPr>
            <w:tcW w:w="1566" w:type="dxa"/>
            <w:vAlign w:val="center"/>
          </w:tcPr>
          <w:p w:rsidR="00466DF0" w:rsidRPr="00105088" w:rsidRDefault="00466DF0" w:rsidP="00466DF0">
            <w:pPr>
              <w:rPr>
                <w:rFonts w:asciiTheme="minorHAnsi" w:eastAsia="Times New Roman" w:hAnsiTheme="minorHAnsi" w:cstheme="minorHAnsi"/>
                <w:b/>
                <w:lang w:eastAsia="cs-CZ"/>
              </w:rPr>
            </w:pPr>
            <w:r w:rsidRPr="00105088">
              <w:rPr>
                <w:rFonts w:asciiTheme="minorHAnsi" w:eastAsia="Times New Roman" w:hAnsiTheme="minorHAnsi" w:cstheme="minorHAnsi"/>
                <w:b/>
                <w:lang w:eastAsia="cs-CZ"/>
              </w:rPr>
              <w:t>Věk</w:t>
            </w:r>
          </w:p>
        </w:tc>
        <w:tc>
          <w:tcPr>
            <w:tcW w:w="1134" w:type="dxa"/>
            <w:vAlign w:val="center"/>
          </w:tcPr>
          <w:p w:rsidR="00466DF0" w:rsidRPr="00105088" w:rsidRDefault="00466DF0" w:rsidP="00466DF0">
            <w:pPr>
              <w:rPr>
                <w:rFonts w:asciiTheme="minorHAnsi" w:eastAsia="Times New Roman" w:hAnsiTheme="minorHAnsi" w:cstheme="minorHAnsi"/>
                <w:b/>
                <w:lang w:eastAsia="cs-CZ"/>
              </w:rPr>
            </w:pPr>
            <w:r w:rsidRPr="00105088">
              <w:rPr>
                <w:rFonts w:asciiTheme="minorHAnsi" w:eastAsia="Times New Roman" w:hAnsiTheme="minorHAnsi" w:cstheme="minorHAnsi"/>
                <w:b/>
                <w:lang w:eastAsia="cs-CZ"/>
              </w:rPr>
              <w:t>do 30</w:t>
            </w:r>
          </w:p>
        </w:tc>
        <w:tc>
          <w:tcPr>
            <w:tcW w:w="1134" w:type="dxa"/>
            <w:vAlign w:val="center"/>
          </w:tcPr>
          <w:p w:rsidR="00466DF0" w:rsidRPr="00105088" w:rsidRDefault="00466DF0" w:rsidP="00466DF0">
            <w:pPr>
              <w:rPr>
                <w:rFonts w:asciiTheme="minorHAnsi" w:eastAsia="Times New Roman" w:hAnsiTheme="minorHAnsi" w:cstheme="minorHAnsi"/>
                <w:b/>
                <w:lang w:eastAsia="cs-CZ"/>
              </w:rPr>
            </w:pPr>
            <w:r w:rsidRPr="00105088">
              <w:rPr>
                <w:rFonts w:asciiTheme="minorHAnsi" w:eastAsia="Times New Roman" w:hAnsiTheme="minorHAnsi" w:cstheme="minorHAnsi"/>
                <w:b/>
                <w:lang w:eastAsia="cs-CZ"/>
              </w:rPr>
              <w:t>31 - 40</w:t>
            </w:r>
          </w:p>
        </w:tc>
        <w:tc>
          <w:tcPr>
            <w:tcW w:w="1134" w:type="dxa"/>
            <w:vAlign w:val="center"/>
          </w:tcPr>
          <w:p w:rsidR="00466DF0" w:rsidRPr="00105088" w:rsidRDefault="00466DF0" w:rsidP="00466DF0">
            <w:pPr>
              <w:rPr>
                <w:rFonts w:asciiTheme="minorHAnsi" w:eastAsia="Times New Roman" w:hAnsiTheme="minorHAnsi" w:cstheme="minorHAnsi"/>
                <w:b/>
                <w:lang w:eastAsia="cs-CZ"/>
              </w:rPr>
            </w:pPr>
            <w:r w:rsidRPr="00105088">
              <w:rPr>
                <w:rFonts w:asciiTheme="minorHAnsi" w:eastAsia="Times New Roman" w:hAnsiTheme="minorHAnsi" w:cstheme="minorHAnsi"/>
                <w:b/>
                <w:lang w:eastAsia="cs-CZ"/>
              </w:rPr>
              <w:t>41 - 50</w:t>
            </w:r>
          </w:p>
        </w:tc>
        <w:tc>
          <w:tcPr>
            <w:tcW w:w="1134" w:type="dxa"/>
            <w:vAlign w:val="center"/>
          </w:tcPr>
          <w:p w:rsidR="00466DF0" w:rsidRPr="00105088" w:rsidRDefault="00466DF0" w:rsidP="00466DF0">
            <w:pPr>
              <w:rPr>
                <w:rFonts w:asciiTheme="minorHAnsi" w:eastAsia="Times New Roman" w:hAnsiTheme="minorHAnsi" w:cstheme="minorHAnsi"/>
                <w:b/>
                <w:lang w:eastAsia="cs-CZ"/>
              </w:rPr>
            </w:pPr>
            <w:r w:rsidRPr="00105088">
              <w:rPr>
                <w:rFonts w:asciiTheme="minorHAnsi" w:eastAsia="Times New Roman" w:hAnsiTheme="minorHAnsi" w:cstheme="minorHAnsi"/>
                <w:b/>
                <w:lang w:eastAsia="cs-CZ"/>
              </w:rPr>
              <w:t>51 - 60</w:t>
            </w:r>
          </w:p>
        </w:tc>
        <w:tc>
          <w:tcPr>
            <w:tcW w:w="1134" w:type="dxa"/>
            <w:vAlign w:val="center"/>
          </w:tcPr>
          <w:p w:rsidR="00466DF0" w:rsidRPr="00105088" w:rsidRDefault="00466DF0" w:rsidP="00466DF0">
            <w:pPr>
              <w:rPr>
                <w:rFonts w:asciiTheme="minorHAnsi" w:eastAsia="Times New Roman" w:hAnsiTheme="minorHAnsi" w:cstheme="minorHAnsi"/>
                <w:b/>
                <w:lang w:eastAsia="cs-CZ"/>
              </w:rPr>
            </w:pPr>
            <w:r w:rsidRPr="00105088">
              <w:rPr>
                <w:rFonts w:asciiTheme="minorHAnsi" w:eastAsia="Times New Roman" w:hAnsiTheme="minorHAnsi" w:cstheme="minorHAnsi"/>
                <w:b/>
                <w:lang w:eastAsia="cs-CZ"/>
              </w:rPr>
              <w:t>61 – a více</w:t>
            </w:r>
          </w:p>
        </w:tc>
      </w:tr>
      <w:tr w:rsidR="00466DF0" w:rsidRPr="00105088" w:rsidTr="00466DF0">
        <w:trPr>
          <w:trHeight w:hRule="exact" w:val="719"/>
        </w:trPr>
        <w:tc>
          <w:tcPr>
            <w:tcW w:w="1566" w:type="dxa"/>
            <w:shd w:val="clear" w:color="auto" w:fill="FFFFFF" w:themeFill="background1"/>
            <w:vAlign w:val="center"/>
          </w:tcPr>
          <w:p w:rsidR="00466DF0" w:rsidRPr="00105088" w:rsidRDefault="00466DF0" w:rsidP="00466DF0">
            <w:pPr>
              <w:rPr>
                <w:rFonts w:asciiTheme="minorHAnsi" w:eastAsia="Times New Roman" w:hAnsiTheme="minorHAnsi" w:cstheme="minorHAnsi"/>
                <w:b/>
                <w:spacing w:val="-8"/>
                <w:lang w:eastAsia="cs-CZ"/>
              </w:rPr>
            </w:pPr>
            <w:r w:rsidRPr="00105088">
              <w:rPr>
                <w:rFonts w:asciiTheme="minorHAnsi" w:eastAsia="Times New Roman" w:hAnsiTheme="minorHAnsi" w:cstheme="minorHAnsi"/>
                <w:b/>
                <w:spacing w:val="-8"/>
                <w:lang w:eastAsia="cs-CZ"/>
              </w:rPr>
              <w:t xml:space="preserve">počet (fyz. osoby) </w:t>
            </w:r>
            <w:r w:rsidRPr="00105088">
              <w:rPr>
                <w:rFonts w:asciiTheme="minorHAnsi" w:eastAsia="Times New Roman" w:hAnsiTheme="minorHAnsi" w:cstheme="minorHAnsi"/>
                <w:b/>
                <w:spacing w:val="-4"/>
                <w:lang w:eastAsia="cs-CZ"/>
              </w:rPr>
              <w:t>k 31. 12. 2019</w:t>
            </w:r>
          </w:p>
        </w:tc>
        <w:tc>
          <w:tcPr>
            <w:tcW w:w="1134" w:type="dxa"/>
            <w:shd w:val="clear" w:color="auto" w:fill="FFFFFF" w:themeFill="background1"/>
          </w:tcPr>
          <w:p w:rsidR="00466DF0" w:rsidRPr="00105088" w:rsidRDefault="00466DF0" w:rsidP="00466DF0">
            <w:pPr>
              <w:rPr>
                <w:rFonts w:asciiTheme="minorHAnsi" w:eastAsia="Times New Roman" w:hAnsiTheme="minorHAnsi" w:cstheme="minorHAnsi"/>
                <w:lang w:eastAsia="cs-CZ"/>
              </w:rPr>
            </w:pPr>
          </w:p>
          <w:p w:rsidR="00466DF0" w:rsidRPr="00105088" w:rsidRDefault="00466DF0" w:rsidP="00466DF0">
            <w:pPr>
              <w:rPr>
                <w:rFonts w:asciiTheme="minorHAnsi" w:eastAsia="Times New Roman" w:hAnsiTheme="minorHAnsi" w:cstheme="minorHAnsi"/>
                <w:lang w:eastAsia="cs-CZ"/>
              </w:rPr>
            </w:pPr>
            <w:r w:rsidRPr="00105088">
              <w:rPr>
                <w:rFonts w:asciiTheme="minorHAnsi" w:eastAsia="Times New Roman" w:hAnsiTheme="minorHAnsi" w:cstheme="minorHAnsi"/>
                <w:lang w:eastAsia="cs-CZ"/>
              </w:rPr>
              <w:t>4</w:t>
            </w:r>
          </w:p>
        </w:tc>
        <w:tc>
          <w:tcPr>
            <w:tcW w:w="1134" w:type="dxa"/>
            <w:shd w:val="clear" w:color="auto" w:fill="FFFFFF" w:themeFill="background1"/>
            <w:vAlign w:val="center"/>
          </w:tcPr>
          <w:p w:rsidR="00466DF0" w:rsidRPr="00105088" w:rsidRDefault="00466DF0" w:rsidP="00466DF0">
            <w:pPr>
              <w:rPr>
                <w:rFonts w:asciiTheme="minorHAnsi" w:eastAsia="Times New Roman" w:hAnsiTheme="minorHAnsi" w:cstheme="minorHAnsi"/>
                <w:lang w:eastAsia="cs-CZ"/>
              </w:rPr>
            </w:pPr>
          </w:p>
          <w:p w:rsidR="00466DF0" w:rsidRPr="00105088" w:rsidRDefault="00466DF0" w:rsidP="00466DF0">
            <w:pPr>
              <w:rPr>
                <w:rFonts w:asciiTheme="minorHAnsi" w:eastAsia="Times New Roman" w:hAnsiTheme="minorHAnsi" w:cstheme="minorHAnsi"/>
                <w:lang w:eastAsia="cs-CZ"/>
              </w:rPr>
            </w:pPr>
            <w:r w:rsidRPr="00105088">
              <w:rPr>
                <w:rFonts w:asciiTheme="minorHAnsi" w:eastAsia="Times New Roman" w:hAnsiTheme="minorHAnsi" w:cstheme="minorHAnsi"/>
                <w:lang w:eastAsia="cs-CZ"/>
              </w:rPr>
              <w:t>7</w:t>
            </w:r>
          </w:p>
        </w:tc>
        <w:tc>
          <w:tcPr>
            <w:tcW w:w="1134" w:type="dxa"/>
            <w:shd w:val="clear" w:color="auto" w:fill="FFFFFF" w:themeFill="background1"/>
            <w:vAlign w:val="center"/>
          </w:tcPr>
          <w:p w:rsidR="00466DF0" w:rsidRPr="00105088" w:rsidRDefault="00466DF0" w:rsidP="00466DF0">
            <w:pPr>
              <w:rPr>
                <w:rFonts w:asciiTheme="minorHAnsi" w:eastAsia="Times New Roman" w:hAnsiTheme="minorHAnsi" w:cstheme="minorHAnsi"/>
                <w:lang w:eastAsia="cs-CZ"/>
              </w:rPr>
            </w:pPr>
          </w:p>
          <w:p w:rsidR="00466DF0" w:rsidRPr="00105088" w:rsidRDefault="00466DF0" w:rsidP="00466DF0">
            <w:pPr>
              <w:rPr>
                <w:rFonts w:asciiTheme="minorHAnsi" w:eastAsia="Times New Roman" w:hAnsiTheme="minorHAnsi" w:cstheme="minorHAnsi"/>
                <w:lang w:eastAsia="cs-CZ"/>
              </w:rPr>
            </w:pPr>
            <w:r w:rsidRPr="00105088">
              <w:rPr>
                <w:rFonts w:asciiTheme="minorHAnsi" w:eastAsia="Times New Roman" w:hAnsiTheme="minorHAnsi" w:cstheme="minorHAnsi"/>
                <w:lang w:eastAsia="cs-CZ"/>
              </w:rPr>
              <w:t>13</w:t>
            </w:r>
          </w:p>
        </w:tc>
        <w:tc>
          <w:tcPr>
            <w:tcW w:w="1134" w:type="dxa"/>
            <w:shd w:val="clear" w:color="auto" w:fill="FFFFFF" w:themeFill="background1"/>
            <w:vAlign w:val="center"/>
          </w:tcPr>
          <w:p w:rsidR="00466DF0" w:rsidRPr="00105088" w:rsidRDefault="00466DF0" w:rsidP="00466DF0">
            <w:pPr>
              <w:rPr>
                <w:rFonts w:asciiTheme="minorHAnsi" w:eastAsia="Times New Roman" w:hAnsiTheme="minorHAnsi" w:cstheme="minorHAnsi"/>
                <w:highlight w:val="yellow"/>
                <w:lang w:eastAsia="cs-CZ"/>
              </w:rPr>
            </w:pPr>
          </w:p>
          <w:p w:rsidR="00466DF0" w:rsidRPr="00105088" w:rsidRDefault="00466DF0" w:rsidP="00466DF0">
            <w:pPr>
              <w:rPr>
                <w:rFonts w:asciiTheme="minorHAnsi" w:eastAsia="Times New Roman" w:hAnsiTheme="minorHAnsi" w:cstheme="minorHAnsi"/>
                <w:highlight w:val="yellow"/>
                <w:lang w:eastAsia="cs-CZ"/>
              </w:rPr>
            </w:pPr>
            <w:r w:rsidRPr="00105088">
              <w:rPr>
                <w:rFonts w:asciiTheme="minorHAnsi" w:eastAsia="Times New Roman" w:hAnsiTheme="minorHAnsi" w:cstheme="minorHAnsi"/>
                <w:lang w:eastAsia="cs-CZ"/>
              </w:rPr>
              <w:t>11</w:t>
            </w:r>
          </w:p>
        </w:tc>
        <w:tc>
          <w:tcPr>
            <w:tcW w:w="1134" w:type="dxa"/>
            <w:shd w:val="clear" w:color="auto" w:fill="FFFFFF" w:themeFill="background1"/>
            <w:vAlign w:val="center"/>
          </w:tcPr>
          <w:p w:rsidR="00466DF0" w:rsidRPr="00105088" w:rsidRDefault="00466DF0" w:rsidP="00466DF0">
            <w:pPr>
              <w:rPr>
                <w:rFonts w:asciiTheme="minorHAnsi" w:eastAsia="Times New Roman" w:hAnsiTheme="minorHAnsi" w:cstheme="minorHAnsi"/>
                <w:highlight w:val="yellow"/>
                <w:lang w:eastAsia="cs-CZ"/>
              </w:rPr>
            </w:pPr>
          </w:p>
          <w:p w:rsidR="00466DF0" w:rsidRPr="00105088" w:rsidRDefault="00466DF0" w:rsidP="00466DF0">
            <w:pPr>
              <w:rPr>
                <w:rFonts w:asciiTheme="minorHAnsi" w:eastAsia="Times New Roman" w:hAnsiTheme="minorHAnsi" w:cstheme="minorHAnsi"/>
                <w:lang w:eastAsia="cs-CZ"/>
              </w:rPr>
            </w:pPr>
            <w:r w:rsidRPr="00105088">
              <w:rPr>
                <w:rFonts w:asciiTheme="minorHAnsi" w:eastAsia="Times New Roman" w:hAnsiTheme="minorHAnsi" w:cstheme="minorHAnsi"/>
                <w:lang w:eastAsia="cs-CZ"/>
              </w:rPr>
              <w:t>9</w:t>
            </w:r>
          </w:p>
        </w:tc>
      </w:tr>
    </w:tbl>
    <w:p w:rsidR="008173A2" w:rsidRPr="00105088" w:rsidRDefault="008173A2" w:rsidP="008173A2">
      <w:pPr>
        <w:rPr>
          <w:rFonts w:asciiTheme="minorHAnsi" w:eastAsia="Times New Roman" w:hAnsiTheme="minorHAnsi" w:cstheme="minorHAnsi"/>
          <w:lang w:eastAsia="cs-CZ"/>
        </w:rPr>
      </w:pPr>
    </w:p>
    <w:p w:rsidR="008173A2" w:rsidRPr="00105088" w:rsidRDefault="008173A2" w:rsidP="00466DF0">
      <w:pPr>
        <w:rPr>
          <w:rFonts w:asciiTheme="minorHAnsi" w:eastAsia="Times New Roman" w:hAnsiTheme="minorHAnsi" w:cstheme="minorHAnsi"/>
          <w:lang w:eastAsia="cs-CZ"/>
        </w:rPr>
      </w:pPr>
    </w:p>
    <w:p w:rsidR="008173A2" w:rsidRPr="00105088" w:rsidRDefault="008173A2" w:rsidP="00466DF0">
      <w:pPr>
        <w:rPr>
          <w:rFonts w:asciiTheme="minorHAnsi" w:eastAsia="Times New Roman" w:hAnsiTheme="minorHAnsi" w:cstheme="minorHAnsi"/>
          <w:lang w:eastAsia="cs-CZ"/>
        </w:rPr>
      </w:pPr>
    </w:p>
    <w:p w:rsidR="008173A2" w:rsidRPr="00105088" w:rsidRDefault="008173A2" w:rsidP="00466DF0">
      <w:pPr>
        <w:rPr>
          <w:rFonts w:asciiTheme="minorHAnsi" w:eastAsia="Times New Roman" w:hAnsiTheme="minorHAnsi" w:cstheme="minorHAnsi"/>
          <w:lang w:eastAsia="cs-CZ"/>
        </w:rPr>
      </w:pPr>
    </w:p>
    <w:p w:rsidR="008173A2" w:rsidRPr="00105088" w:rsidRDefault="008173A2" w:rsidP="00466DF0">
      <w:pPr>
        <w:rPr>
          <w:rFonts w:asciiTheme="minorHAnsi" w:eastAsia="Times New Roman" w:hAnsiTheme="minorHAnsi" w:cstheme="minorHAnsi"/>
          <w:lang w:eastAsia="cs-CZ"/>
        </w:rPr>
      </w:pPr>
    </w:p>
    <w:p w:rsidR="008173A2" w:rsidRPr="00105088" w:rsidRDefault="008173A2" w:rsidP="008173A2">
      <w:pPr>
        <w:rPr>
          <w:rFonts w:asciiTheme="minorHAnsi" w:eastAsia="Times New Roman" w:hAnsiTheme="minorHAnsi" w:cstheme="minorHAnsi"/>
          <w:lang w:eastAsia="cs-CZ"/>
        </w:rPr>
      </w:pPr>
      <w:r w:rsidRPr="00105088">
        <w:rPr>
          <w:rFonts w:asciiTheme="minorHAnsi" w:eastAsia="Times New Roman" w:hAnsiTheme="minorHAnsi" w:cstheme="minorHAnsi"/>
          <w:lang w:eastAsia="cs-CZ"/>
        </w:rPr>
        <w:t xml:space="preserve">      </w:t>
      </w:r>
    </w:p>
    <w:p w:rsidR="008173A2" w:rsidRPr="00105088" w:rsidRDefault="008173A2" w:rsidP="008173A2">
      <w:pPr>
        <w:rPr>
          <w:rFonts w:asciiTheme="minorHAnsi" w:eastAsia="Times New Roman" w:hAnsiTheme="minorHAnsi" w:cstheme="minorHAnsi"/>
          <w:lang w:eastAsia="cs-CZ"/>
        </w:rPr>
      </w:pPr>
    </w:p>
    <w:p w:rsidR="008173A2" w:rsidRPr="00105088" w:rsidRDefault="008173A2" w:rsidP="008173A2">
      <w:pPr>
        <w:pStyle w:val="Odstavecseseznamem"/>
        <w:numPr>
          <w:ilvl w:val="0"/>
          <w:numId w:val="20"/>
        </w:numPr>
        <w:rPr>
          <w:rFonts w:asciiTheme="minorHAnsi" w:eastAsia="Times New Roman" w:hAnsiTheme="minorHAnsi" w:cstheme="minorHAnsi"/>
          <w:b/>
          <w:u w:val="single"/>
          <w:lang w:eastAsia="cs-CZ"/>
        </w:rPr>
      </w:pPr>
      <w:r w:rsidRPr="00105088">
        <w:rPr>
          <w:rFonts w:asciiTheme="minorHAnsi" w:eastAsia="Times New Roman" w:hAnsiTheme="minorHAnsi" w:cstheme="minorHAnsi"/>
          <w:b/>
          <w:u w:val="single"/>
          <w:lang w:eastAsia="cs-CZ"/>
        </w:rPr>
        <w:t xml:space="preserve">Další vzdělávání pedagogických pracovníků </w:t>
      </w:r>
    </w:p>
    <w:p w:rsidR="00064699" w:rsidRPr="00105088" w:rsidRDefault="008173A2" w:rsidP="008173A2">
      <w:pPr>
        <w:rPr>
          <w:rFonts w:asciiTheme="minorHAnsi" w:eastAsia="Times New Roman" w:hAnsiTheme="minorHAnsi" w:cstheme="minorHAnsi"/>
          <w:lang w:eastAsia="cs-CZ"/>
        </w:rPr>
      </w:pPr>
      <w:r w:rsidRPr="00105088">
        <w:rPr>
          <w:rFonts w:asciiTheme="minorHAnsi" w:eastAsia="Times New Roman" w:hAnsiTheme="minorHAnsi" w:cstheme="minorHAnsi"/>
          <w:lang w:eastAsia="cs-CZ"/>
        </w:rPr>
        <w:t>počet pedagogických pracovníků, kteří si doplňují odbornou kvalifikaci  - 4</w:t>
      </w:r>
    </w:p>
    <w:p w:rsidR="008111D4" w:rsidRPr="00105088" w:rsidRDefault="008111D4" w:rsidP="008173A2">
      <w:pPr>
        <w:rPr>
          <w:rFonts w:asciiTheme="minorHAnsi" w:eastAsia="Times New Roman" w:hAnsiTheme="minorHAnsi" w:cstheme="minorHAnsi"/>
          <w:lang w:eastAsia="cs-CZ"/>
        </w:rPr>
      </w:pPr>
    </w:p>
    <w:p w:rsidR="008173A2" w:rsidRDefault="008173A2" w:rsidP="008173A2">
      <w:pPr>
        <w:rPr>
          <w:rFonts w:eastAsia="Times New Roman"/>
          <w:sz w:val="24"/>
          <w:szCs w:val="24"/>
          <w:lang w:eastAsia="cs-CZ"/>
        </w:rPr>
      </w:pPr>
    </w:p>
    <w:tbl>
      <w:tblPr>
        <w:tblW w:w="8207" w:type="dxa"/>
        <w:tblCellMar>
          <w:left w:w="70" w:type="dxa"/>
          <w:right w:w="70" w:type="dxa"/>
        </w:tblCellMar>
        <w:tblLook w:val="04A0" w:firstRow="1" w:lastRow="0" w:firstColumn="1" w:lastColumn="0" w:noHBand="0" w:noVBand="1"/>
      </w:tblPr>
      <w:tblGrid>
        <w:gridCol w:w="1572"/>
        <w:gridCol w:w="2903"/>
        <w:gridCol w:w="2329"/>
        <w:gridCol w:w="1403"/>
      </w:tblGrid>
      <w:tr w:rsidR="008111D4" w:rsidRPr="008111D4" w:rsidTr="00466DF0">
        <w:trPr>
          <w:trHeight w:val="315"/>
        </w:trPr>
        <w:tc>
          <w:tcPr>
            <w:tcW w:w="1572" w:type="dxa"/>
            <w:tcBorders>
              <w:top w:val="single" w:sz="8" w:space="0" w:color="auto"/>
              <w:left w:val="single" w:sz="8" w:space="0" w:color="auto"/>
              <w:bottom w:val="nil"/>
              <w:right w:val="single" w:sz="8" w:space="0" w:color="auto"/>
            </w:tcBorders>
            <w:shd w:val="clear" w:color="auto" w:fill="auto"/>
            <w:noWrap/>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c>
          <w:tcPr>
            <w:tcW w:w="2903" w:type="dxa"/>
            <w:tcBorders>
              <w:top w:val="single" w:sz="8" w:space="0" w:color="auto"/>
              <w:left w:val="nil"/>
              <w:bottom w:val="single" w:sz="8" w:space="0" w:color="auto"/>
              <w:right w:val="nil"/>
            </w:tcBorders>
            <w:shd w:val="clear" w:color="auto" w:fill="auto"/>
            <w:noWrap/>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c>
          <w:tcPr>
            <w:tcW w:w="2329" w:type="dxa"/>
            <w:tcBorders>
              <w:top w:val="single" w:sz="8" w:space="0" w:color="auto"/>
              <w:left w:val="nil"/>
              <w:bottom w:val="single" w:sz="8" w:space="0" w:color="auto"/>
              <w:right w:val="single" w:sz="8" w:space="0" w:color="auto"/>
            </w:tcBorders>
            <w:shd w:val="clear" w:color="auto" w:fill="auto"/>
            <w:noWrap/>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c>
          <w:tcPr>
            <w:tcW w:w="1403" w:type="dxa"/>
            <w:tcBorders>
              <w:top w:val="nil"/>
              <w:left w:val="nil"/>
              <w:bottom w:val="nil"/>
              <w:right w:val="single" w:sz="4" w:space="0" w:color="auto"/>
            </w:tcBorders>
            <w:shd w:val="clear" w:color="auto" w:fill="auto"/>
            <w:noWrap/>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r w:rsidR="008111D4" w:rsidRPr="008111D4" w:rsidTr="00466DF0">
        <w:trPr>
          <w:trHeight w:val="315"/>
        </w:trPr>
        <w:tc>
          <w:tcPr>
            <w:tcW w:w="1572" w:type="dxa"/>
            <w:tcBorders>
              <w:top w:val="nil"/>
              <w:left w:val="single" w:sz="8" w:space="0" w:color="auto"/>
              <w:bottom w:val="single" w:sz="8" w:space="0" w:color="auto"/>
              <w:right w:val="single" w:sz="8" w:space="0" w:color="auto"/>
            </w:tcBorders>
            <w:shd w:val="clear" w:color="auto" w:fill="auto"/>
            <w:noWrap/>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příjmení, jméno, titul</w:t>
            </w:r>
          </w:p>
        </w:tc>
        <w:tc>
          <w:tcPr>
            <w:tcW w:w="2903" w:type="dxa"/>
            <w:tcBorders>
              <w:top w:val="nil"/>
              <w:left w:val="nil"/>
              <w:bottom w:val="single" w:sz="8" w:space="0" w:color="auto"/>
              <w:right w:val="single" w:sz="8" w:space="0" w:color="auto"/>
            </w:tcBorders>
            <w:shd w:val="clear" w:color="auto" w:fill="auto"/>
            <w:noWrap/>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celoživotní vzdělávání</w:t>
            </w:r>
          </w:p>
        </w:tc>
        <w:tc>
          <w:tcPr>
            <w:tcW w:w="2329" w:type="dxa"/>
            <w:tcBorders>
              <w:top w:val="nil"/>
              <w:left w:val="nil"/>
              <w:bottom w:val="single" w:sz="8" w:space="0" w:color="auto"/>
              <w:right w:val="single" w:sz="8" w:space="0" w:color="auto"/>
            </w:tcBorders>
            <w:shd w:val="clear" w:color="auto" w:fill="auto"/>
            <w:noWrap/>
            <w:vAlign w:val="bottom"/>
            <w:hideMark/>
          </w:tcPr>
          <w:p w:rsidR="008111D4" w:rsidRPr="008111D4" w:rsidRDefault="008111D4" w:rsidP="008111D4">
            <w:pPr>
              <w:spacing w:line="240" w:lineRule="auto"/>
              <w:jc w:val="center"/>
              <w:rPr>
                <w:rFonts w:ascii="Calibri" w:eastAsia="Times New Roman" w:hAnsi="Calibri" w:cs="Calibri"/>
                <w:b/>
                <w:bCs/>
                <w:color w:val="000000"/>
                <w:lang w:eastAsia="cs-CZ"/>
              </w:rPr>
            </w:pPr>
            <w:r w:rsidRPr="008111D4">
              <w:rPr>
                <w:rFonts w:ascii="Calibri" w:eastAsia="Times New Roman" w:hAnsi="Calibri" w:cs="Calibri"/>
                <w:b/>
                <w:bCs/>
                <w:color w:val="000000"/>
                <w:lang w:eastAsia="cs-CZ"/>
              </w:rPr>
              <w:t>2019</w:t>
            </w:r>
          </w:p>
        </w:tc>
        <w:tc>
          <w:tcPr>
            <w:tcW w:w="1403" w:type="dxa"/>
            <w:tcBorders>
              <w:top w:val="single" w:sz="8" w:space="0" w:color="auto"/>
              <w:left w:val="nil"/>
              <w:bottom w:val="single" w:sz="8" w:space="0" w:color="auto"/>
              <w:right w:val="single" w:sz="4" w:space="0" w:color="auto"/>
            </w:tcBorders>
            <w:shd w:val="clear" w:color="auto" w:fill="auto"/>
            <w:noWrap/>
            <w:vAlign w:val="bottom"/>
            <w:hideMark/>
          </w:tcPr>
          <w:p w:rsidR="008111D4" w:rsidRPr="008111D4" w:rsidRDefault="008111D4" w:rsidP="008111D4">
            <w:pPr>
              <w:spacing w:line="240" w:lineRule="auto"/>
              <w:jc w:val="center"/>
              <w:rPr>
                <w:rFonts w:ascii="Calibri" w:eastAsia="Times New Roman" w:hAnsi="Calibri" w:cs="Calibri"/>
                <w:b/>
                <w:bCs/>
                <w:color w:val="000000"/>
                <w:lang w:eastAsia="cs-CZ"/>
              </w:rPr>
            </w:pPr>
            <w:r w:rsidRPr="008111D4">
              <w:rPr>
                <w:rFonts w:ascii="Calibri" w:eastAsia="Times New Roman" w:hAnsi="Calibri" w:cs="Calibri"/>
                <w:b/>
                <w:bCs/>
                <w:color w:val="000000"/>
                <w:lang w:eastAsia="cs-CZ"/>
              </w:rPr>
              <w:t>2020</w:t>
            </w:r>
          </w:p>
        </w:tc>
      </w:tr>
      <w:tr w:rsidR="008111D4" w:rsidRPr="008111D4" w:rsidTr="00466DF0">
        <w:trPr>
          <w:trHeight w:val="2629"/>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Heboussová Ivana, </w:t>
            </w:r>
            <w:r w:rsidR="00291CEA" w:rsidRPr="008111D4">
              <w:rPr>
                <w:rFonts w:ascii="Arial CE" w:eastAsia="Times New Roman" w:hAnsi="Arial CE" w:cs="Calibri"/>
                <w:b/>
                <w:bCs/>
                <w:sz w:val="20"/>
                <w:szCs w:val="20"/>
                <w:lang w:eastAsia="cs-CZ"/>
              </w:rPr>
              <w:t>Mgr.</w:t>
            </w:r>
            <w:r w:rsidRPr="008111D4">
              <w:rPr>
                <w:rFonts w:ascii="Arial CE" w:eastAsia="Times New Roman" w:hAnsi="Arial CE" w:cs="Calibri"/>
                <w:b/>
                <w:bCs/>
                <w:sz w:val="20"/>
                <w:szCs w:val="20"/>
                <w:lang w:eastAsia="cs-CZ"/>
              </w:rPr>
              <w:t xml:space="preserve">,       </w:t>
            </w:r>
            <w:r w:rsidRPr="008111D4">
              <w:rPr>
                <w:rFonts w:ascii="Arial CE" w:eastAsia="Times New Roman" w:hAnsi="Arial CE" w:cs="Calibri"/>
                <w:i/>
                <w:iCs/>
                <w:sz w:val="20"/>
                <w:szCs w:val="20"/>
                <w:lang w:eastAsia="cs-CZ"/>
              </w:rPr>
              <w:t>ředitelka ZŠ</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 xml:space="preserve">2007 </w:t>
            </w:r>
            <w:r w:rsidRPr="008111D4">
              <w:rPr>
                <w:rFonts w:ascii="Calibri" w:eastAsia="Times New Roman" w:hAnsi="Calibri" w:cs="Calibri"/>
                <w:color w:val="000000"/>
                <w:sz w:val="20"/>
                <w:szCs w:val="20"/>
                <w:lang w:eastAsia="cs-CZ"/>
              </w:rPr>
              <w:t xml:space="preserve">doplň.pedag. st. pro učitele na SŠ                                                     </w:t>
            </w:r>
            <w:r w:rsidRPr="008111D4">
              <w:rPr>
                <w:rFonts w:ascii="Calibri" w:eastAsia="Times New Roman" w:hAnsi="Calibri" w:cs="Calibri"/>
                <w:b/>
                <w:bCs/>
                <w:color w:val="000000"/>
                <w:sz w:val="20"/>
                <w:szCs w:val="20"/>
                <w:lang w:eastAsia="cs-CZ"/>
              </w:rPr>
              <w:t xml:space="preserve">2010 </w:t>
            </w:r>
            <w:r w:rsidRPr="008111D4">
              <w:rPr>
                <w:rFonts w:ascii="Calibri" w:eastAsia="Times New Roman" w:hAnsi="Calibri" w:cs="Calibri"/>
                <w:color w:val="000000"/>
                <w:sz w:val="20"/>
                <w:szCs w:val="20"/>
                <w:lang w:eastAsia="cs-CZ"/>
              </w:rPr>
              <w:t xml:space="preserve">studium pro ved. ped.prac.                                                   </w:t>
            </w:r>
            <w:r w:rsidRPr="008111D4">
              <w:rPr>
                <w:rFonts w:ascii="Calibri" w:eastAsia="Times New Roman" w:hAnsi="Calibri" w:cs="Calibri"/>
                <w:b/>
                <w:bCs/>
                <w:color w:val="000000"/>
                <w:sz w:val="20"/>
                <w:szCs w:val="20"/>
                <w:lang w:eastAsia="cs-CZ"/>
              </w:rPr>
              <w:t xml:space="preserve">2011 </w:t>
            </w:r>
            <w:r w:rsidRPr="008111D4">
              <w:rPr>
                <w:rFonts w:ascii="Calibri" w:eastAsia="Times New Roman" w:hAnsi="Calibri" w:cs="Calibri"/>
                <w:color w:val="000000"/>
                <w:sz w:val="20"/>
                <w:szCs w:val="20"/>
                <w:lang w:eastAsia="cs-CZ"/>
              </w:rPr>
              <w:t xml:space="preserve">rozšíř. odb. kvalifikace-dějepis   </w:t>
            </w:r>
            <w:r w:rsidRPr="008111D4">
              <w:rPr>
                <w:rFonts w:ascii="Calibri" w:eastAsia="Times New Roman" w:hAnsi="Calibri" w:cs="Calibri"/>
                <w:b/>
                <w:bCs/>
                <w:color w:val="000000"/>
                <w:sz w:val="20"/>
                <w:szCs w:val="20"/>
                <w:lang w:eastAsia="cs-CZ"/>
              </w:rPr>
              <w:t xml:space="preserve">                                                   2016</w:t>
            </w:r>
            <w:r w:rsidRPr="008111D4">
              <w:rPr>
                <w:rFonts w:ascii="Calibri" w:eastAsia="Times New Roman" w:hAnsi="Calibri" w:cs="Calibri"/>
                <w:color w:val="000000"/>
                <w:sz w:val="20"/>
                <w:szCs w:val="20"/>
                <w:lang w:eastAsia="cs-CZ"/>
              </w:rPr>
              <w:t xml:space="preserve"> studium pro výchovné poradce</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sz w:val="20"/>
                <w:szCs w:val="20"/>
                <w:lang w:eastAsia="cs-CZ"/>
              </w:rPr>
            </w:pPr>
            <w:r w:rsidRPr="008111D4">
              <w:rPr>
                <w:rFonts w:ascii="Calibri" w:eastAsia="Times New Roman" w:hAnsi="Calibri" w:cs="Calibri"/>
                <w:sz w:val="20"/>
                <w:szCs w:val="20"/>
                <w:lang w:eastAsia="cs-CZ"/>
              </w:rPr>
              <w:t xml:space="preserve">1. IVP a plán ped.podpory                2. Zadávání údajů z Doporučení do školské matriky                          3.SW Bakaláři-platby                              4. Rozvoj matemat. gramotnosti                                  5. Práce s heterog.sk.žáků             6.Spol.vzdělávání a kultura školy pro management                                7. Kurz NJ-A1 </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  2.Komunikace rodina-škola-VPP</w:t>
            </w:r>
          </w:p>
        </w:tc>
      </w:tr>
      <w:tr w:rsidR="008111D4" w:rsidRPr="008111D4" w:rsidTr="00466DF0">
        <w:trPr>
          <w:trHeight w:val="2569"/>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Vojtová Světlana, PaedDr.     </w:t>
            </w:r>
            <w:r w:rsidRPr="008111D4">
              <w:rPr>
                <w:rFonts w:ascii="Arial CE" w:eastAsia="Times New Roman" w:hAnsi="Arial CE" w:cs="Calibri"/>
                <w:i/>
                <w:iCs/>
                <w:sz w:val="20"/>
                <w:szCs w:val="20"/>
                <w:lang w:eastAsia="cs-CZ"/>
              </w:rPr>
              <w:t>zástupkyně řed. pro 1.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2007</w:t>
            </w:r>
            <w:r w:rsidRPr="008111D4">
              <w:rPr>
                <w:rFonts w:ascii="Calibri" w:eastAsia="Times New Roman" w:hAnsi="Calibri" w:cs="Calibri"/>
                <w:color w:val="000000"/>
                <w:sz w:val="20"/>
                <w:szCs w:val="20"/>
                <w:lang w:eastAsia="cs-CZ"/>
              </w:rPr>
              <w:t xml:space="preserve"> Studium pro výchovné poradce                                         </w:t>
            </w:r>
            <w:r w:rsidRPr="008111D4">
              <w:rPr>
                <w:rFonts w:ascii="Calibri" w:eastAsia="Times New Roman" w:hAnsi="Calibri" w:cs="Calibri"/>
                <w:b/>
                <w:bCs/>
                <w:color w:val="000000"/>
                <w:sz w:val="20"/>
                <w:szCs w:val="20"/>
                <w:lang w:eastAsia="cs-CZ"/>
              </w:rPr>
              <w:t>2009</w:t>
            </w:r>
            <w:r w:rsidRPr="008111D4">
              <w:rPr>
                <w:rFonts w:ascii="Calibri" w:eastAsia="Times New Roman" w:hAnsi="Calibri" w:cs="Calibri"/>
                <w:color w:val="000000"/>
                <w:sz w:val="20"/>
                <w:szCs w:val="20"/>
                <w:lang w:eastAsia="cs-CZ"/>
              </w:rPr>
              <w:t xml:space="preserve"> Manažerské přípravné studium</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1. IVP a plán ped.podpory        2.Efektivní hospitace                          3. Zadávání údajů z Doporučení do školské matriky                                              4.Rozvoj čtenář. gramotnosti-ZŠ                          5.Práce s heterog.sk.žáků                     6. Plán pedagogické podpory        7. Spol.vzdělávání a kultura školy pro management    </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  2.Komunikace rodina-škola-VPP</w:t>
            </w:r>
          </w:p>
        </w:tc>
      </w:tr>
      <w:tr w:rsidR="008111D4" w:rsidRPr="008111D4" w:rsidTr="00466DF0">
        <w:trPr>
          <w:trHeight w:val="2209"/>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lastRenderedPageBreak/>
              <w:t xml:space="preserve">Ludwig Jana,  Mgr.                </w:t>
            </w:r>
            <w:r w:rsidRPr="008111D4">
              <w:rPr>
                <w:rFonts w:ascii="Arial CE" w:eastAsia="Times New Roman" w:hAnsi="Arial CE" w:cs="Calibri"/>
                <w:i/>
                <w:iCs/>
                <w:sz w:val="20"/>
                <w:szCs w:val="20"/>
                <w:lang w:eastAsia="cs-CZ"/>
              </w:rPr>
              <w:t>zástupkyně řed. pro 2.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1. IVP a plán ped.podpory                                                            2.  Zadávání údajů z Doporučení do školské matriky                                 3. Rozvoj čtenář. gramotnosti  ZŠ                                                    4.Práce s heterog.sk.žáků                                                             5. Plán pedagogické podpory          6. Spol.vzdělávání a kultura školy pro management    </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  2.Komunikace rodina-škola-VPP 3. Distanční výkuka s učebnicí Beste Freunde</w:t>
            </w:r>
          </w:p>
        </w:tc>
      </w:tr>
      <w:tr w:rsidR="008111D4" w:rsidRPr="008111D4" w:rsidTr="00466DF0">
        <w:trPr>
          <w:trHeight w:val="96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Baňková Ivana,  Mgr.                     </w:t>
            </w:r>
            <w:r w:rsidRPr="008111D4">
              <w:rPr>
                <w:rFonts w:ascii="Arial CE" w:eastAsia="Times New Roman" w:hAnsi="Arial CE" w:cs="Calibri"/>
                <w:i/>
                <w:iCs/>
                <w:sz w:val="20"/>
                <w:szCs w:val="20"/>
                <w:lang w:eastAsia="cs-CZ"/>
              </w:rPr>
              <w:t>učitelka 1.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2009</w:t>
            </w:r>
            <w:r w:rsidRPr="008111D4">
              <w:rPr>
                <w:rFonts w:ascii="Calibri" w:eastAsia="Times New Roman" w:hAnsi="Calibri" w:cs="Calibri"/>
                <w:color w:val="000000"/>
                <w:sz w:val="20"/>
                <w:szCs w:val="20"/>
                <w:lang w:eastAsia="cs-CZ"/>
              </w:rPr>
              <w:t xml:space="preserve"> SZ - kancelářské psaní na klávesnici</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Rozvoj čtenář. gramotnosti-ZŠ                              3. Práce s heterog.sk.žáků</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51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Boudná Jitka                        </w:t>
            </w:r>
            <w:r w:rsidRPr="008111D4">
              <w:rPr>
                <w:rFonts w:ascii="Arial CE" w:eastAsia="Times New Roman" w:hAnsi="Arial CE" w:cs="Calibri"/>
                <w:b/>
                <w:bCs/>
                <w:i/>
                <w:iCs/>
                <w:sz w:val="20"/>
                <w:szCs w:val="20"/>
                <w:lang w:eastAsia="cs-CZ"/>
              </w:rPr>
              <w:t xml:space="preserve">   </w:t>
            </w:r>
            <w:r w:rsidRPr="008111D4">
              <w:rPr>
                <w:rFonts w:ascii="Arial CE" w:eastAsia="Times New Roman" w:hAnsi="Arial CE" w:cs="Calibri"/>
                <w:i/>
                <w:iCs/>
                <w:sz w:val="20"/>
                <w:szCs w:val="20"/>
                <w:lang w:eastAsia="cs-CZ"/>
              </w:rPr>
              <w:t>vychovatelka ŠD a učitelka 1.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1.Žák s problém.chováním-využití asertivních technik                                    2. IVP a plán ped.podpory                    3.Rozvoj matemat. gramotnosti                                 4.Práce s heterog.sk.žáků     </w:t>
            </w:r>
          </w:p>
        </w:tc>
        <w:tc>
          <w:tcPr>
            <w:tcW w:w="1403" w:type="dxa"/>
            <w:tcBorders>
              <w:top w:val="nil"/>
              <w:left w:val="nil"/>
              <w:bottom w:val="single" w:sz="4" w:space="0" w:color="auto"/>
              <w:right w:val="single" w:sz="4" w:space="0" w:color="auto"/>
            </w:tcBorders>
            <w:shd w:val="clear" w:color="auto" w:fill="auto"/>
            <w:noWrap/>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r w:rsidR="008111D4" w:rsidRPr="008111D4" w:rsidTr="00466DF0">
        <w:trPr>
          <w:trHeight w:val="1035"/>
        </w:trPr>
        <w:tc>
          <w:tcPr>
            <w:tcW w:w="1572" w:type="dxa"/>
            <w:tcBorders>
              <w:top w:val="nil"/>
              <w:left w:val="single" w:sz="4" w:space="0" w:color="auto"/>
              <w:bottom w:val="single" w:sz="4" w:space="0" w:color="auto"/>
              <w:right w:val="single" w:sz="4" w:space="0" w:color="auto"/>
            </w:tcBorders>
            <w:shd w:val="clear" w:color="CCCCFF" w:fill="FFFFFF"/>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Fišer David                                                               </w:t>
            </w:r>
            <w:r w:rsidRPr="008111D4">
              <w:rPr>
                <w:rFonts w:ascii="Arial CE" w:eastAsia="Times New Roman" w:hAnsi="Arial CE" w:cs="Calibri"/>
                <w:i/>
                <w:iCs/>
                <w:sz w:val="20"/>
                <w:szCs w:val="20"/>
                <w:lang w:eastAsia="cs-CZ"/>
              </w:rPr>
              <w:t xml:space="preserve">  vychovatel ŠD a asistent pedagoga</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2016</w:t>
            </w:r>
            <w:r w:rsidRPr="008111D4">
              <w:rPr>
                <w:rFonts w:ascii="Calibri" w:eastAsia="Times New Roman" w:hAnsi="Calibri" w:cs="Calibri"/>
                <w:color w:val="000000"/>
                <w:sz w:val="20"/>
                <w:szCs w:val="20"/>
                <w:lang w:eastAsia="cs-CZ"/>
              </w:rPr>
              <w:t xml:space="preserve"> Základní kurz pro asistenty                                          2019 zahájení studia SŠ</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1. Rozvoj čtenář. gramotnosti                    2. Práce s heterog.sk.žáků    </w:t>
            </w:r>
          </w:p>
        </w:tc>
        <w:tc>
          <w:tcPr>
            <w:tcW w:w="1403" w:type="dxa"/>
            <w:tcBorders>
              <w:top w:val="nil"/>
              <w:left w:val="nil"/>
              <w:bottom w:val="single" w:sz="4" w:space="0" w:color="auto"/>
              <w:right w:val="single" w:sz="4" w:space="0" w:color="auto"/>
            </w:tcBorders>
            <w:shd w:val="clear" w:color="auto" w:fill="auto"/>
            <w:noWrap/>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r w:rsidR="008111D4" w:rsidRPr="008111D4" w:rsidTr="00466DF0">
        <w:trPr>
          <w:trHeight w:val="87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Grolmusová Lenka, DiS.                  </w:t>
            </w:r>
            <w:r w:rsidRPr="008111D4">
              <w:rPr>
                <w:rFonts w:ascii="Arial CE" w:eastAsia="Times New Roman" w:hAnsi="Arial CE" w:cs="Calibri"/>
                <w:i/>
                <w:iCs/>
                <w:sz w:val="20"/>
                <w:szCs w:val="20"/>
                <w:lang w:eastAsia="cs-CZ"/>
              </w:rPr>
              <w:t xml:space="preserve"> asistentka pedagoga</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1999</w:t>
            </w:r>
            <w:r w:rsidRPr="008111D4">
              <w:rPr>
                <w:rFonts w:ascii="Calibri" w:eastAsia="Times New Roman" w:hAnsi="Calibri" w:cs="Calibri"/>
                <w:color w:val="000000"/>
                <w:sz w:val="20"/>
                <w:szCs w:val="20"/>
                <w:lang w:eastAsia="cs-CZ"/>
              </w:rPr>
              <w:t xml:space="preserve"> Zertifikat (NJ)                                  </w:t>
            </w:r>
            <w:r w:rsidRPr="008111D4">
              <w:rPr>
                <w:rFonts w:ascii="Calibri" w:eastAsia="Times New Roman" w:hAnsi="Calibri" w:cs="Calibri"/>
                <w:b/>
                <w:bCs/>
                <w:color w:val="000000"/>
                <w:sz w:val="20"/>
                <w:szCs w:val="20"/>
                <w:lang w:eastAsia="cs-CZ"/>
              </w:rPr>
              <w:t>2017</w:t>
            </w:r>
            <w:r w:rsidRPr="008111D4">
              <w:rPr>
                <w:rFonts w:ascii="Calibri" w:eastAsia="Times New Roman" w:hAnsi="Calibri" w:cs="Calibri"/>
                <w:color w:val="000000"/>
                <w:sz w:val="20"/>
                <w:szCs w:val="20"/>
                <w:lang w:eastAsia="cs-CZ"/>
              </w:rPr>
              <w:t xml:space="preserve"> Vychovatelství</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95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w:eastAsia="Times New Roman" w:hAnsi="Arial" w:cs="Arial"/>
                <w:b/>
                <w:bCs/>
                <w:sz w:val="20"/>
                <w:szCs w:val="20"/>
                <w:lang w:eastAsia="cs-CZ"/>
              </w:rPr>
            </w:pPr>
            <w:r w:rsidRPr="008111D4">
              <w:rPr>
                <w:rFonts w:ascii="Arial" w:eastAsia="Times New Roman" w:hAnsi="Arial" w:cs="Arial"/>
                <w:b/>
                <w:bCs/>
                <w:sz w:val="20"/>
                <w:szCs w:val="20"/>
                <w:lang w:eastAsia="cs-CZ"/>
              </w:rPr>
              <w:t xml:space="preserve">Henderson Brandejsová Petra, Mgr.                                </w:t>
            </w:r>
            <w:r w:rsidRPr="008111D4">
              <w:rPr>
                <w:rFonts w:ascii="Arial" w:eastAsia="Times New Roman" w:hAnsi="Arial" w:cs="Arial"/>
                <w:i/>
                <w:iCs/>
                <w:sz w:val="20"/>
                <w:szCs w:val="20"/>
                <w:lang w:eastAsia="cs-CZ"/>
              </w:rPr>
              <w:t>učitelka 2.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2015</w:t>
            </w:r>
            <w:r w:rsidRPr="008111D4">
              <w:rPr>
                <w:rFonts w:ascii="Calibri" w:eastAsia="Times New Roman" w:hAnsi="Calibri" w:cs="Calibri"/>
                <w:color w:val="000000"/>
                <w:sz w:val="20"/>
                <w:szCs w:val="20"/>
                <w:lang w:eastAsia="cs-CZ"/>
              </w:rPr>
              <w:t xml:space="preserve"> Doplňující studium didaktiky angličtiny</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1. IVP a plán ped.podpory                    2. Čtenářská gramotnost                               3. Rozvoj čtenář. gramotnosti ZŠ                                  4. Rozvoj jaz. kompetencí  v AJ ZŠ                        5. Práce s heterog.sk.žáků     </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1.Pedagog a paragrafy ve škole   2. Čtením a psaním ke kritickému myšlení</w:t>
            </w:r>
          </w:p>
        </w:tc>
      </w:tr>
      <w:tr w:rsidR="008111D4" w:rsidRPr="008111D4" w:rsidTr="00466DF0">
        <w:trPr>
          <w:trHeight w:val="147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Hepnerová Magdalena, Mgr.          </w:t>
            </w:r>
            <w:r w:rsidRPr="008111D4">
              <w:rPr>
                <w:rFonts w:ascii="Arial CE" w:eastAsia="Times New Roman" w:hAnsi="Arial CE" w:cs="Calibri"/>
                <w:i/>
                <w:iCs/>
                <w:sz w:val="20"/>
                <w:szCs w:val="20"/>
                <w:lang w:eastAsia="cs-CZ"/>
              </w:rPr>
              <w:t>vychovatelka ŠD</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noWrap/>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r w:rsidR="008111D4" w:rsidRPr="008111D4" w:rsidTr="00466DF0">
        <w:trPr>
          <w:trHeight w:val="97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Honsová Jana, Mgr.                             </w:t>
            </w:r>
            <w:r w:rsidRPr="008111D4">
              <w:rPr>
                <w:rFonts w:ascii="Arial CE" w:eastAsia="Times New Roman" w:hAnsi="Arial CE" w:cs="Calibri"/>
                <w:i/>
                <w:iCs/>
                <w:sz w:val="20"/>
                <w:szCs w:val="20"/>
                <w:lang w:eastAsia="cs-CZ"/>
              </w:rPr>
              <w:t>speciální pedagog 1.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1.Dyskalkulie-reedukace-mladší a starší školní věk</w:t>
            </w:r>
          </w:p>
        </w:tc>
        <w:tc>
          <w:tcPr>
            <w:tcW w:w="1403" w:type="dxa"/>
            <w:tcBorders>
              <w:top w:val="nil"/>
              <w:left w:val="nil"/>
              <w:bottom w:val="single" w:sz="4" w:space="0" w:color="auto"/>
              <w:right w:val="single" w:sz="4" w:space="0" w:color="auto"/>
            </w:tcBorders>
            <w:shd w:val="clear" w:color="auto" w:fill="auto"/>
            <w:noWrap/>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r w:rsidR="008111D4" w:rsidRPr="008111D4" w:rsidTr="00466DF0">
        <w:trPr>
          <w:trHeight w:val="114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Holičová Daniela, Mgr.                            </w:t>
            </w:r>
            <w:r w:rsidRPr="008111D4">
              <w:rPr>
                <w:rFonts w:ascii="Arial CE" w:eastAsia="Times New Roman" w:hAnsi="Arial CE" w:cs="Calibri"/>
                <w:i/>
                <w:iCs/>
                <w:sz w:val="20"/>
                <w:szCs w:val="20"/>
                <w:lang w:eastAsia="cs-CZ"/>
              </w:rPr>
              <w:t>učitelka 1.st.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Rozvoj čtenář. gramotnosti ZŠ</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82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lastRenderedPageBreak/>
              <w:t xml:space="preserve">Hýková Jaroslava, Mgr.                     </w:t>
            </w:r>
            <w:r w:rsidRPr="008111D4">
              <w:rPr>
                <w:rFonts w:ascii="Arial CE" w:eastAsia="Times New Roman" w:hAnsi="Arial CE" w:cs="Calibri"/>
                <w:i/>
                <w:iCs/>
                <w:sz w:val="20"/>
                <w:szCs w:val="20"/>
                <w:lang w:eastAsia="cs-CZ"/>
              </w:rPr>
              <w:t>učitelka na 1.st.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 xml:space="preserve">2008 </w:t>
            </w:r>
            <w:r w:rsidRPr="008111D4">
              <w:rPr>
                <w:rFonts w:ascii="Calibri" w:eastAsia="Times New Roman" w:hAnsi="Calibri" w:cs="Calibri"/>
                <w:color w:val="000000"/>
                <w:sz w:val="20"/>
                <w:szCs w:val="20"/>
                <w:lang w:eastAsia="cs-CZ"/>
              </w:rPr>
              <w:t xml:space="preserve"> Speciální pedagogika</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Podpora žáka s LMP I.                                                   3. Podpora žáka s LMP II.</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15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Chmelařová Anna                                 </w:t>
            </w:r>
            <w:r w:rsidRPr="008111D4">
              <w:rPr>
                <w:rFonts w:ascii="Arial CE" w:eastAsia="Times New Roman" w:hAnsi="Arial CE" w:cs="Calibri"/>
                <w:i/>
                <w:iCs/>
                <w:sz w:val="20"/>
                <w:szCs w:val="20"/>
                <w:lang w:eastAsia="cs-CZ"/>
              </w:rPr>
              <w:t xml:space="preserve">  učitelka 1.st.</w:t>
            </w:r>
          </w:p>
        </w:tc>
        <w:tc>
          <w:tcPr>
            <w:tcW w:w="2903" w:type="dxa"/>
            <w:tcBorders>
              <w:top w:val="nil"/>
              <w:left w:val="nil"/>
              <w:bottom w:val="nil"/>
              <w:right w:val="nil"/>
            </w:tcBorders>
            <w:shd w:val="clear" w:color="auto" w:fill="auto"/>
            <w:hideMark/>
          </w:tcPr>
          <w:p w:rsidR="008111D4" w:rsidRPr="008111D4" w:rsidRDefault="008111D4" w:rsidP="008111D4">
            <w:pPr>
              <w:spacing w:line="240" w:lineRule="auto"/>
              <w:jc w:val="center"/>
              <w:rPr>
                <w:rFonts w:ascii="Calibri" w:eastAsia="Times New Roman" w:hAnsi="Calibri" w:cs="Calibri"/>
                <w:color w:val="000000"/>
                <w:sz w:val="20"/>
                <w:szCs w:val="20"/>
                <w:lang w:eastAsia="cs-CZ"/>
              </w:rPr>
            </w:pP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85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Jarošová Soňa, Mgr.                                   </w:t>
            </w:r>
            <w:r w:rsidRPr="008111D4">
              <w:rPr>
                <w:rFonts w:ascii="Arial CE" w:eastAsia="Times New Roman" w:hAnsi="Arial CE" w:cs="Calibri"/>
                <w:i/>
                <w:iCs/>
                <w:sz w:val="20"/>
                <w:szCs w:val="20"/>
                <w:lang w:eastAsia="cs-CZ"/>
              </w:rPr>
              <w:t>učitelka 1.st.</w:t>
            </w:r>
          </w:p>
        </w:tc>
        <w:tc>
          <w:tcPr>
            <w:tcW w:w="2903" w:type="dxa"/>
            <w:tcBorders>
              <w:top w:val="single" w:sz="4" w:space="0" w:color="auto"/>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Podpora žáka s LMP I.                                                                3. Podpora žáka s LMP II.</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18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Ježková Hana, Mgr.                              </w:t>
            </w:r>
            <w:r w:rsidRPr="008111D4">
              <w:rPr>
                <w:rFonts w:ascii="Arial CE" w:eastAsia="Times New Roman" w:hAnsi="Arial CE" w:cs="Calibri"/>
                <w:i/>
                <w:iCs/>
                <w:sz w:val="20"/>
                <w:szCs w:val="20"/>
                <w:lang w:eastAsia="cs-CZ"/>
              </w:rPr>
              <w:t>učitelka 1.st.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 xml:space="preserve">2014 </w:t>
            </w:r>
            <w:r w:rsidRPr="008111D4">
              <w:rPr>
                <w:rFonts w:ascii="Calibri" w:eastAsia="Times New Roman" w:hAnsi="Calibri" w:cs="Calibri"/>
                <w:color w:val="000000"/>
                <w:sz w:val="20"/>
                <w:szCs w:val="20"/>
                <w:lang w:eastAsia="cs-CZ"/>
              </w:rPr>
              <w:t>Specializace v pedagogice - speciální pedagogika pro učitele</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Rozvoj čtenář. gramotnosti ZŠ                               3. Práce s heterog.sk.žáků</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82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Karafiátová Ilona, Mgr.            </w:t>
            </w:r>
            <w:r w:rsidRPr="008111D4">
              <w:rPr>
                <w:rFonts w:ascii="Arial CE" w:eastAsia="Times New Roman" w:hAnsi="Arial CE" w:cs="Calibri"/>
                <w:i/>
                <w:iCs/>
                <w:sz w:val="20"/>
                <w:szCs w:val="20"/>
                <w:lang w:eastAsia="cs-CZ"/>
              </w:rPr>
              <w:t xml:space="preserve">učitelka 1. st.     </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Rozvoj čtenářské gramotnosti na ZŠ                                                               2. Práce s heterog.sk.žáků</w:t>
            </w:r>
          </w:p>
        </w:tc>
        <w:tc>
          <w:tcPr>
            <w:tcW w:w="1403" w:type="dxa"/>
            <w:tcBorders>
              <w:top w:val="nil"/>
              <w:left w:val="nil"/>
              <w:bottom w:val="single" w:sz="4" w:space="0" w:color="auto"/>
              <w:right w:val="single" w:sz="4" w:space="0" w:color="auto"/>
            </w:tcBorders>
            <w:shd w:val="clear" w:color="auto" w:fill="auto"/>
            <w:noWrap/>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r w:rsidR="008111D4" w:rsidRPr="008111D4" w:rsidTr="00466DF0">
        <w:trPr>
          <w:trHeight w:val="109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Koryntová Adéla, Mgr.              </w:t>
            </w:r>
            <w:r w:rsidRPr="008111D4">
              <w:rPr>
                <w:rFonts w:ascii="Arial CE" w:eastAsia="Times New Roman" w:hAnsi="Arial CE" w:cs="Calibri"/>
                <w:i/>
                <w:iCs/>
                <w:sz w:val="20"/>
                <w:szCs w:val="20"/>
                <w:lang w:eastAsia="cs-CZ"/>
              </w:rPr>
              <w:t>učitelka 2.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Rozvoj matemat. gramotnosti                      3. Podpora žáka s LMP I.                                                     4. Podpora žáka s LMP II.</w:t>
            </w:r>
          </w:p>
        </w:tc>
        <w:tc>
          <w:tcPr>
            <w:tcW w:w="1403" w:type="dxa"/>
            <w:tcBorders>
              <w:top w:val="nil"/>
              <w:left w:val="nil"/>
              <w:bottom w:val="single" w:sz="4" w:space="0" w:color="auto"/>
              <w:right w:val="single" w:sz="4" w:space="0" w:color="auto"/>
            </w:tcBorders>
            <w:shd w:val="clear" w:color="auto" w:fill="auto"/>
            <w:noWrap/>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r w:rsidR="008111D4" w:rsidRPr="008111D4" w:rsidTr="00466DF0">
        <w:trPr>
          <w:trHeight w:val="123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Kostorková Pavla                                </w:t>
            </w:r>
            <w:r w:rsidRPr="008111D4">
              <w:rPr>
                <w:rFonts w:ascii="Arial CE" w:eastAsia="Times New Roman" w:hAnsi="Arial CE" w:cs="Calibri"/>
                <w:i/>
                <w:iCs/>
                <w:sz w:val="20"/>
                <w:szCs w:val="20"/>
                <w:lang w:eastAsia="cs-CZ"/>
              </w:rPr>
              <w:t xml:space="preserve">  vychovatelka ŠD a asistentka pedagoga</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2016</w:t>
            </w:r>
            <w:r w:rsidRPr="008111D4">
              <w:rPr>
                <w:rFonts w:ascii="Calibri" w:eastAsia="Times New Roman" w:hAnsi="Calibri" w:cs="Calibri"/>
                <w:color w:val="000000"/>
                <w:sz w:val="20"/>
                <w:szCs w:val="20"/>
                <w:lang w:eastAsia="cs-CZ"/>
              </w:rPr>
              <w:t xml:space="preserve">  Studium pedagogiky - pedagog volného času                         </w:t>
            </w:r>
            <w:r w:rsidRPr="008111D4">
              <w:rPr>
                <w:rFonts w:ascii="Calibri" w:eastAsia="Times New Roman" w:hAnsi="Calibri" w:cs="Calibri"/>
                <w:b/>
                <w:bCs/>
                <w:color w:val="000000"/>
                <w:sz w:val="20"/>
                <w:szCs w:val="20"/>
                <w:lang w:eastAsia="cs-CZ"/>
              </w:rPr>
              <w:t>2019</w:t>
            </w:r>
            <w:r w:rsidRPr="008111D4">
              <w:rPr>
                <w:rFonts w:ascii="Calibri" w:eastAsia="Times New Roman" w:hAnsi="Calibri" w:cs="Calibri"/>
                <w:color w:val="000000"/>
                <w:sz w:val="20"/>
                <w:szCs w:val="20"/>
                <w:lang w:eastAsia="cs-CZ"/>
              </w:rPr>
              <w:t xml:space="preserve"> Vychovatelství</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c>
          <w:tcPr>
            <w:tcW w:w="1403" w:type="dxa"/>
            <w:tcBorders>
              <w:top w:val="nil"/>
              <w:left w:val="nil"/>
              <w:bottom w:val="single" w:sz="4" w:space="0" w:color="auto"/>
              <w:right w:val="single" w:sz="4" w:space="0" w:color="auto"/>
            </w:tcBorders>
            <w:shd w:val="clear" w:color="auto" w:fill="auto"/>
            <w:noWrap/>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r w:rsidR="008111D4" w:rsidRPr="008111D4" w:rsidTr="00466DF0">
        <w:trPr>
          <w:trHeight w:val="133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Kotíková Ilona                                                   </w:t>
            </w:r>
            <w:r w:rsidRPr="008111D4">
              <w:rPr>
                <w:rFonts w:ascii="Arial CE" w:eastAsia="Times New Roman" w:hAnsi="Arial CE" w:cs="Calibri"/>
                <w:i/>
                <w:iCs/>
                <w:sz w:val="20"/>
                <w:szCs w:val="20"/>
                <w:lang w:eastAsia="cs-CZ"/>
              </w:rPr>
              <w:t>vychovatelka ŠD a učitelka 1.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studium Západočeská univerzita</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Rozvoj čtenář. gramotnosti ZŠ                        3. Práce s heterog.sk.žáků                                   4. Podpora žáka s LMP I.                                        5. Podpora žáka s LMP II.</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64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Kuperová Jaroslava                         </w:t>
            </w:r>
            <w:r w:rsidRPr="008111D4">
              <w:rPr>
                <w:rFonts w:ascii="Arial CE" w:eastAsia="Times New Roman" w:hAnsi="Arial CE" w:cs="Calibri"/>
                <w:i/>
                <w:iCs/>
                <w:sz w:val="20"/>
                <w:szCs w:val="20"/>
                <w:lang w:eastAsia="cs-CZ"/>
              </w:rPr>
              <w:t xml:space="preserve"> asistentka pedagoga</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 xml:space="preserve">1989 </w:t>
            </w:r>
            <w:r w:rsidRPr="008111D4">
              <w:rPr>
                <w:rFonts w:ascii="Calibri" w:eastAsia="Times New Roman" w:hAnsi="Calibri" w:cs="Calibri"/>
                <w:color w:val="000000"/>
                <w:sz w:val="20"/>
                <w:szCs w:val="20"/>
                <w:lang w:eastAsia="cs-CZ"/>
              </w:rPr>
              <w:t>- SPŠ</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Rozvoj matemat. gramotnosti            2. Práce s heterog.sk.žáků</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06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Merxbauerová Kamila, Mgr.                             </w:t>
            </w:r>
            <w:r w:rsidRPr="008111D4">
              <w:rPr>
                <w:rFonts w:ascii="Arial CE" w:eastAsia="Times New Roman" w:hAnsi="Arial CE" w:cs="Calibri"/>
                <w:i/>
                <w:iCs/>
                <w:sz w:val="20"/>
                <w:szCs w:val="20"/>
                <w:lang w:eastAsia="cs-CZ"/>
              </w:rPr>
              <w:t>učitelka 2.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Základy Hejného met. -II.st ZŠ                               3. Rozvoj matemat. gramotnosti                    4. Práce s heterog.sk.žáků</w:t>
            </w:r>
          </w:p>
        </w:tc>
        <w:tc>
          <w:tcPr>
            <w:tcW w:w="1403" w:type="dxa"/>
            <w:tcBorders>
              <w:top w:val="nil"/>
              <w:left w:val="nil"/>
              <w:bottom w:val="single" w:sz="4" w:space="0" w:color="auto"/>
              <w:right w:val="single" w:sz="4" w:space="0" w:color="auto"/>
            </w:tcBorders>
            <w:shd w:val="clear" w:color="auto" w:fill="auto"/>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r w:rsidR="008111D4" w:rsidRPr="008111D4" w:rsidTr="00466DF0">
        <w:trPr>
          <w:trHeight w:val="106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Mikulášková Dagmar, Mgr.                                   </w:t>
            </w:r>
            <w:r w:rsidRPr="008111D4">
              <w:rPr>
                <w:rFonts w:ascii="Arial CE" w:eastAsia="Times New Roman" w:hAnsi="Arial CE" w:cs="Calibri"/>
                <w:i/>
                <w:iCs/>
                <w:sz w:val="20"/>
                <w:szCs w:val="20"/>
                <w:lang w:eastAsia="cs-CZ"/>
              </w:rPr>
              <w:t xml:space="preserve">      učitelka 1. a 2.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Práce s heterog.sk.žáků</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05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Nedvědová Petra, Mgr.                                </w:t>
            </w:r>
            <w:r w:rsidRPr="008111D4">
              <w:rPr>
                <w:rFonts w:ascii="Arial CE" w:eastAsia="Times New Roman" w:hAnsi="Arial CE" w:cs="Calibri"/>
                <w:i/>
                <w:iCs/>
                <w:sz w:val="20"/>
                <w:szCs w:val="20"/>
                <w:lang w:eastAsia="cs-CZ"/>
              </w:rPr>
              <w:t xml:space="preserve">učitelka 1. a 2. st. </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Rozvoj matemat. gramotnosti         3. Rozvoj jaz. kompetencí  v AJ ZŠ                         4. Práce s heterog.sk.žáků</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57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lastRenderedPageBreak/>
              <w:t xml:space="preserve">Nekolová Květuše, Mgr.                      </w:t>
            </w:r>
            <w:r w:rsidRPr="008111D4">
              <w:rPr>
                <w:rFonts w:ascii="Arial CE" w:eastAsia="Times New Roman" w:hAnsi="Arial CE" w:cs="Calibri"/>
                <w:i/>
                <w:iCs/>
                <w:sz w:val="20"/>
                <w:szCs w:val="20"/>
                <w:lang w:eastAsia="cs-CZ"/>
              </w:rPr>
              <w:t>učitelka 2.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2011</w:t>
            </w:r>
            <w:r w:rsidRPr="008111D4">
              <w:rPr>
                <w:rFonts w:ascii="Calibri" w:eastAsia="Times New Roman" w:hAnsi="Calibri" w:cs="Calibri"/>
                <w:color w:val="000000"/>
                <w:sz w:val="20"/>
                <w:szCs w:val="20"/>
                <w:lang w:eastAsia="cs-CZ"/>
              </w:rPr>
              <w:t xml:space="preserve"> - Metodik prevence na školách</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Pražské fórum prim. prev.                     3. Rozvoj čtenář. gramotnosti ZŠ                    4. Pražské fórum prim. prev.                                 5. Práce s heterog.sk.žáků                               6. konference Kvalita v prevenci</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08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Piherová Zuzana, Mgr.                                </w:t>
            </w:r>
            <w:r w:rsidRPr="008111D4">
              <w:rPr>
                <w:rFonts w:ascii="Arial CE" w:eastAsia="Times New Roman" w:hAnsi="Arial CE" w:cs="Calibri"/>
                <w:i/>
                <w:iCs/>
                <w:sz w:val="20"/>
                <w:szCs w:val="20"/>
                <w:lang w:eastAsia="cs-CZ"/>
              </w:rPr>
              <w:t xml:space="preserve">učitelka 1. a 2. st. </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 xml:space="preserve">2016 </w:t>
            </w:r>
            <w:r w:rsidRPr="008111D4">
              <w:rPr>
                <w:rFonts w:ascii="Calibri" w:eastAsia="Times New Roman" w:hAnsi="Calibri" w:cs="Calibri"/>
                <w:color w:val="000000"/>
                <w:sz w:val="20"/>
                <w:szCs w:val="20"/>
                <w:lang w:eastAsia="cs-CZ"/>
              </w:rPr>
              <w:t>- rozšíř. kvalifikace - AJ</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1. IVP a plán ped.podpory               2. Rozvoj matemat. gramotnosti                    3. Rozvoj jaz. kompetencí  v AJ ZŠ                         4. Práce s heterog.sk.žáků            </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82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Podhola Melita, Mgr.                              </w:t>
            </w:r>
            <w:r w:rsidRPr="008111D4">
              <w:rPr>
                <w:rFonts w:ascii="Arial CE" w:eastAsia="Times New Roman" w:hAnsi="Arial CE" w:cs="Calibri"/>
                <w:i/>
                <w:iCs/>
                <w:sz w:val="20"/>
                <w:szCs w:val="20"/>
                <w:lang w:eastAsia="cs-CZ"/>
              </w:rPr>
              <w:t xml:space="preserve">učitelka 1. a 2. st. </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2017</w:t>
            </w:r>
            <w:r w:rsidRPr="008111D4">
              <w:rPr>
                <w:rFonts w:ascii="Calibri" w:eastAsia="Times New Roman" w:hAnsi="Calibri" w:cs="Calibri"/>
                <w:color w:val="000000"/>
                <w:sz w:val="20"/>
                <w:szCs w:val="20"/>
                <w:lang w:eastAsia="cs-CZ"/>
              </w:rPr>
              <w:t xml:space="preserve"> - FF UK - zkouška z Čj</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1. IVP a plán ped.podpory               2. Rozvoj matemat. gramotnosti                    3. Práce s heterog.sk.žáků    </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30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Pospíšilová Marta                                        </w:t>
            </w:r>
            <w:r w:rsidRPr="008111D4">
              <w:rPr>
                <w:rFonts w:ascii="Arial CE" w:eastAsia="Times New Roman" w:hAnsi="Arial CE" w:cs="Calibri"/>
                <w:i/>
                <w:iCs/>
                <w:sz w:val="20"/>
                <w:szCs w:val="20"/>
                <w:lang w:eastAsia="cs-CZ"/>
              </w:rPr>
              <w:t xml:space="preserve">  vedoucí a vychovatelka ŠD a učitelka 1.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SPŠ                                             </w:t>
            </w:r>
            <w:r w:rsidRPr="008111D4">
              <w:rPr>
                <w:rFonts w:ascii="Calibri" w:eastAsia="Times New Roman" w:hAnsi="Calibri" w:cs="Calibri"/>
                <w:b/>
                <w:bCs/>
                <w:color w:val="000000"/>
                <w:sz w:val="20"/>
                <w:szCs w:val="20"/>
                <w:lang w:eastAsia="cs-CZ"/>
              </w:rPr>
              <w:t xml:space="preserve"> 2006</w:t>
            </w:r>
            <w:r w:rsidRPr="008111D4">
              <w:rPr>
                <w:rFonts w:ascii="Calibri" w:eastAsia="Times New Roman" w:hAnsi="Calibri" w:cs="Calibri"/>
                <w:color w:val="000000"/>
                <w:sz w:val="20"/>
                <w:szCs w:val="20"/>
                <w:lang w:eastAsia="cs-CZ"/>
              </w:rPr>
              <w:t xml:space="preserve">  Základy první pomoci pro ped.prac</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1. IVP a plán ped.podpory               2. Efektivní hospitace                                     3. Rozvoj matemat. gramotnosti                    4. Práce s heterog.sk.žáků                             5. Asertivita a její využití ve škole   </w:t>
            </w:r>
          </w:p>
        </w:tc>
        <w:tc>
          <w:tcPr>
            <w:tcW w:w="1403" w:type="dxa"/>
            <w:tcBorders>
              <w:top w:val="nil"/>
              <w:left w:val="nil"/>
              <w:bottom w:val="single" w:sz="4" w:space="0" w:color="auto"/>
              <w:right w:val="single" w:sz="4" w:space="0" w:color="auto"/>
            </w:tcBorders>
            <w:shd w:val="clear" w:color="auto" w:fill="auto"/>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r w:rsidR="008111D4" w:rsidRPr="008111D4" w:rsidTr="00466DF0">
        <w:trPr>
          <w:trHeight w:val="222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Procházková Simona, Mgr.                           </w:t>
            </w:r>
            <w:r w:rsidRPr="008111D4">
              <w:rPr>
                <w:rFonts w:ascii="Arial CE" w:eastAsia="Times New Roman" w:hAnsi="Arial CE" w:cs="Calibri"/>
                <w:i/>
                <w:iCs/>
                <w:sz w:val="20"/>
                <w:szCs w:val="20"/>
                <w:lang w:eastAsia="cs-CZ"/>
              </w:rPr>
              <w:t>učitelka 2.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Metody a formy práce - čtenář. gram. a efektivní učení                                    3. Rozvoj čtenář. gramotnosti ZŠ                    4. Seminář asociace učitelů OV                             5. Práce s heterog.sk.žáků                                                          6. Podpora žáka s LMP I.                                                                 7. Podpora žáka s LMP II.</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1.Pedagog a paragrafy ve škole   2. Čtením a psaním ke kritickému myšlení</w:t>
            </w:r>
          </w:p>
        </w:tc>
      </w:tr>
      <w:tr w:rsidR="008111D4" w:rsidRPr="008111D4" w:rsidTr="00466DF0">
        <w:trPr>
          <w:trHeight w:val="63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sz w:val="20"/>
                <w:szCs w:val="20"/>
                <w:lang w:eastAsia="cs-CZ"/>
              </w:rPr>
            </w:pPr>
            <w:r w:rsidRPr="008111D4">
              <w:rPr>
                <w:rFonts w:ascii="Arial CE" w:eastAsia="Times New Roman" w:hAnsi="Arial CE" w:cs="Calibri"/>
                <w:b/>
                <w:bCs/>
                <w:sz w:val="20"/>
                <w:szCs w:val="20"/>
                <w:lang w:eastAsia="cs-CZ"/>
              </w:rPr>
              <w:t xml:space="preserve">Reitingerová Hana   </w:t>
            </w:r>
            <w:r w:rsidRPr="008111D4">
              <w:rPr>
                <w:rFonts w:ascii="Arial CE" w:eastAsia="Times New Roman" w:hAnsi="Arial CE" w:cs="Calibri"/>
                <w:sz w:val="20"/>
                <w:szCs w:val="20"/>
                <w:lang w:eastAsia="cs-CZ"/>
              </w:rPr>
              <w:t xml:space="preserve">                      </w:t>
            </w:r>
            <w:r w:rsidRPr="008111D4">
              <w:rPr>
                <w:rFonts w:ascii="Arial CE" w:eastAsia="Times New Roman" w:hAnsi="Arial CE" w:cs="Calibri"/>
                <w:i/>
                <w:iCs/>
                <w:sz w:val="20"/>
                <w:szCs w:val="20"/>
                <w:lang w:eastAsia="cs-CZ"/>
              </w:rPr>
              <w:t>vychovatelka ŠD</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2017</w:t>
            </w:r>
            <w:r w:rsidRPr="008111D4">
              <w:rPr>
                <w:rFonts w:ascii="Calibri" w:eastAsia="Times New Roman" w:hAnsi="Calibri" w:cs="Calibri"/>
                <w:color w:val="000000"/>
                <w:sz w:val="20"/>
                <w:szCs w:val="20"/>
                <w:lang w:eastAsia="cs-CZ"/>
              </w:rPr>
              <w:t>- pedagog volného času</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r w:rsidR="008111D4" w:rsidRPr="008111D4" w:rsidTr="00466DF0">
        <w:trPr>
          <w:trHeight w:val="126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Rusňáková Jana, Mgr.                                  </w:t>
            </w:r>
            <w:r w:rsidRPr="008111D4">
              <w:rPr>
                <w:rFonts w:ascii="Arial CE" w:eastAsia="Times New Roman" w:hAnsi="Arial CE" w:cs="Calibri"/>
                <w:i/>
                <w:iCs/>
                <w:sz w:val="20"/>
                <w:szCs w:val="20"/>
                <w:lang w:eastAsia="cs-CZ"/>
              </w:rPr>
              <w:t xml:space="preserve">učitelka 1. a 2. st. </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1999</w:t>
            </w:r>
            <w:r w:rsidRPr="008111D4">
              <w:rPr>
                <w:rFonts w:ascii="Calibri" w:eastAsia="Times New Roman" w:hAnsi="Calibri" w:cs="Calibri"/>
                <w:color w:val="000000"/>
                <w:sz w:val="20"/>
                <w:szCs w:val="20"/>
                <w:lang w:eastAsia="cs-CZ"/>
              </w:rPr>
              <w:t xml:space="preserve"> - SJZ - AJ</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1. Oxford: Join the Journey!                            2. Rozvoj matemat. gramotnosti                    3. Rozvoj jaz. kompetencí  v AJ ZŠ                         4. Práce s heterog.sk.žáků            </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70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Salač Jan, Mgr.                                        </w:t>
            </w:r>
            <w:r w:rsidRPr="008111D4">
              <w:rPr>
                <w:rFonts w:ascii="Arial CE" w:eastAsia="Times New Roman" w:hAnsi="Arial CE" w:cs="Calibri"/>
                <w:i/>
                <w:iCs/>
                <w:sz w:val="20"/>
                <w:szCs w:val="20"/>
                <w:lang w:eastAsia="cs-CZ"/>
              </w:rPr>
              <w:t xml:space="preserve">učitel 1. a 2. st. </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r w:rsidR="008111D4" w:rsidRPr="008111D4" w:rsidTr="00466DF0">
        <w:trPr>
          <w:trHeight w:val="67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Soukupová Irena                              </w:t>
            </w:r>
            <w:r w:rsidRPr="008111D4">
              <w:rPr>
                <w:rFonts w:ascii="Arial CE" w:eastAsia="Times New Roman" w:hAnsi="Arial CE" w:cs="Calibri"/>
                <w:i/>
                <w:iCs/>
                <w:sz w:val="20"/>
                <w:szCs w:val="20"/>
                <w:lang w:eastAsia="cs-CZ"/>
              </w:rPr>
              <w:t>učitelka 1.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SPŠ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Rozvoj čtenář. gramotnosti ZŠ                                              2. Práce s heterog.sk.žáků</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66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lastRenderedPageBreak/>
              <w:t xml:space="preserve">Stehlíková Dagmar, Ing.                        </w:t>
            </w:r>
            <w:r w:rsidRPr="008111D4">
              <w:rPr>
                <w:rFonts w:ascii="Arial CE" w:eastAsia="Times New Roman" w:hAnsi="Arial CE" w:cs="Calibri"/>
                <w:i/>
                <w:iCs/>
                <w:sz w:val="20"/>
                <w:szCs w:val="20"/>
                <w:lang w:eastAsia="cs-CZ"/>
              </w:rPr>
              <w:t xml:space="preserve">   výchovná poradkyně 2. st., poradkyně pro volbu povolání a učitelka 2.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b/>
                <w:bCs/>
                <w:color w:val="000000"/>
                <w:sz w:val="20"/>
                <w:szCs w:val="20"/>
                <w:lang w:eastAsia="cs-CZ"/>
              </w:rPr>
            </w:pPr>
            <w:r w:rsidRPr="008111D4">
              <w:rPr>
                <w:rFonts w:ascii="Calibri" w:eastAsia="Times New Roman" w:hAnsi="Calibri" w:cs="Calibri"/>
                <w:b/>
                <w:bCs/>
                <w:color w:val="000000"/>
                <w:sz w:val="20"/>
                <w:szCs w:val="20"/>
                <w:lang w:eastAsia="cs-CZ"/>
              </w:rPr>
              <w:t xml:space="preserve">2004 </w:t>
            </w:r>
            <w:r w:rsidRPr="008111D4">
              <w:rPr>
                <w:rFonts w:ascii="Calibri" w:eastAsia="Times New Roman" w:hAnsi="Calibri" w:cs="Calibri"/>
                <w:color w:val="000000"/>
                <w:sz w:val="20"/>
                <w:szCs w:val="20"/>
                <w:lang w:eastAsia="cs-CZ"/>
              </w:rPr>
              <w:t>Zertifikat Deutsch (NJ)</w:t>
            </w:r>
            <w:r w:rsidRPr="008111D4">
              <w:rPr>
                <w:rFonts w:ascii="Calibri" w:eastAsia="Times New Roman" w:hAnsi="Calibri" w:cs="Calibri"/>
                <w:b/>
                <w:bCs/>
                <w:color w:val="000000"/>
                <w:sz w:val="20"/>
                <w:szCs w:val="20"/>
                <w:lang w:eastAsia="cs-CZ"/>
              </w:rPr>
              <w:t xml:space="preserve">           2012 </w:t>
            </w:r>
            <w:r w:rsidRPr="008111D4">
              <w:rPr>
                <w:rFonts w:ascii="Calibri" w:eastAsia="Times New Roman" w:hAnsi="Calibri" w:cs="Calibri"/>
                <w:color w:val="000000"/>
                <w:sz w:val="20"/>
                <w:szCs w:val="20"/>
                <w:lang w:eastAsia="cs-CZ"/>
              </w:rPr>
              <w:t>Studium pro výchovné poradce</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Základy Hejného met. -II.st ZŠ                               3. Rozvoj matemat. gramotnosti                    4. Práce s heterog.sk.žáků                                  5. Žák s LMP I.                                                 6. Podpora žáka s LMP II.</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66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Svejkovský Martin                  </w:t>
            </w:r>
            <w:r w:rsidRPr="008111D4">
              <w:rPr>
                <w:rFonts w:ascii="Arial CE" w:eastAsia="Times New Roman" w:hAnsi="Arial CE" w:cs="Calibri"/>
                <w:sz w:val="20"/>
                <w:szCs w:val="20"/>
                <w:lang w:eastAsia="cs-CZ"/>
              </w:rPr>
              <w:t xml:space="preserve"> uritel 2.st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b/>
                <w:bCs/>
                <w:color w:val="000000"/>
                <w:sz w:val="20"/>
                <w:szCs w:val="20"/>
                <w:lang w:eastAsia="cs-CZ"/>
              </w:rPr>
            </w:pPr>
            <w:r w:rsidRPr="008111D4">
              <w:rPr>
                <w:rFonts w:ascii="Calibri" w:eastAsia="Times New Roman" w:hAnsi="Calibri" w:cs="Calibri"/>
                <w:b/>
                <w:bCs/>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r w:rsidR="008111D4" w:rsidRPr="008111D4" w:rsidTr="00466DF0">
        <w:trPr>
          <w:trHeight w:val="109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Sýkorová Jaroslava, Mgr.                                </w:t>
            </w:r>
            <w:r w:rsidRPr="008111D4">
              <w:rPr>
                <w:rFonts w:ascii="Arial CE" w:eastAsia="Times New Roman" w:hAnsi="Arial CE" w:cs="Calibri"/>
                <w:i/>
                <w:iCs/>
                <w:sz w:val="20"/>
                <w:szCs w:val="20"/>
                <w:lang w:eastAsia="cs-CZ"/>
              </w:rPr>
              <w:t>učitelka 2. st. a koordinátorka ŠVP</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2018</w:t>
            </w:r>
            <w:r w:rsidRPr="008111D4">
              <w:rPr>
                <w:rFonts w:ascii="Calibri" w:eastAsia="Times New Roman" w:hAnsi="Calibri" w:cs="Calibri"/>
                <w:color w:val="000000"/>
                <w:sz w:val="20"/>
                <w:szCs w:val="20"/>
                <w:lang w:eastAsia="cs-CZ"/>
              </w:rPr>
              <w:t xml:space="preserve"> Koordinátor ŠVP 250 e-LEARNING</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Základy Hejného met. -II.st ZŠ                               3. Rozvoj matemat. gramotnosti                    4. Práce s heterog.sk.žáků</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06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Šimková Zuzana, PaedDr.                        </w:t>
            </w:r>
            <w:r w:rsidRPr="008111D4">
              <w:rPr>
                <w:rFonts w:ascii="Arial CE" w:eastAsia="Times New Roman" w:hAnsi="Arial CE" w:cs="Calibri"/>
                <w:i/>
                <w:iCs/>
                <w:sz w:val="20"/>
                <w:szCs w:val="20"/>
                <w:lang w:eastAsia="cs-CZ"/>
              </w:rPr>
              <w:t xml:space="preserve"> učitelka 2.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Základy Hejného met. -II.st ZŠ                               3. Rozvoj matemat. gramotnosti                    4. Práce s heterog.sk.žáků</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81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sz w:val="20"/>
                <w:szCs w:val="20"/>
                <w:lang w:eastAsia="cs-CZ"/>
              </w:rPr>
            </w:pPr>
            <w:r w:rsidRPr="008111D4">
              <w:rPr>
                <w:rFonts w:ascii="Arial CE" w:eastAsia="Times New Roman" w:hAnsi="Arial CE" w:cs="Calibri"/>
                <w:b/>
                <w:bCs/>
                <w:sz w:val="20"/>
                <w:szCs w:val="20"/>
                <w:lang w:eastAsia="cs-CZ"/>
              </w:rPr>
              <w:t xml:space="preserve">Šíp Pavel, Bc.    </w:t>
            </w:r>
            <w:r w:rsidRPr="008111D4">
              <w:rPr>
                <w:rFonts w:ascii="Arial CE" w:eastAsia="Times New Roman" w:hAnsi="Arial CE" w:cs="Calibri"/>
                <w:sz w:val="20"/>
                <w:szCs w:val="20"/>
                <w:lang w:eastAsia="cs-CZ"/>
              </w:rPr>
              <w:t xml:space="preserve">                        </w:t>
            </w:r>
            <w:r w:rsidRPr="008111D4">
              <w:rPr>
                <w:rFonts w:ascii="Arial CE" w:eastAsia="Times New Roman" w:hAnsi="Arial CE" w:cs="Calibri"/>
                <w:b/>
                <w:bCs/>
                <w:i/>
                <w:iCs/>
                <w:sz w:val="20"/>
                <w:szCs w:val="20"/>
                <w:lang w:eastAsia="cs-CZ"/>
              </w:rPr>
              <w:t xml:space="preserve">       </w:t>
            </w:r>
            <w:r w:rsidRPr="008111D4">
              <w:rPr>
                <w:rFonts w:ascii="Arial CE" w:eastAsia="Times New Roman" w:hAnsi="Arial CE" w:cs="Calibri"/>
                <w:i/>
                <w:iCs/>
                <w:sz w:val="20"/>
                <w:szCs w:val="20"/>
                <w:lang w:eastAsia="cs-CZ"/>
              </w:rPr>
              <w:t xml:space="preserve">  učitel 2.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Práce s heterog.sk.žáků</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15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Švimberská Lenka, Mgr.                                </w:t>
            </w:r>
            <w:r w:rsidRPr="008111D4">
              <w:rPr>
                <w:rFonts w:ascii="Arial CE" w:eastAsia="Times New Roman" w:hAnsi="Arial CE" w:cs="Calibri"/>
                <w:i/>
                <w:iCs/>
                <w:sz w:val="20"/>
                <w:szCs w:val="20"/>
                <w:lang w:eastAsia="cs-CZ"/>
              </w:rPr>
              <w:t>učitelka na 1.st.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 xml:space="preserve">2002 </w:t>
            </w:r>
            <w:r w:rsidRPr="008111D4">
              <w:rPr>
                <w:rFonts w:ascii="Calibri" w:eastAsia="Times New Roman" w:hAnsi="Calibri" w:cs="Calibri"/>
                <w:color w:val="000000"/>
                <w:sz w:val="20"/>
                <w:szCs w:val="20"/>
                <w:lang w:eastAsia="cs-CZ"/>
              </w:rPr>
              <w:t xml:space="preserve">Nové přístupy a netradiční formy práce s dětmi I. st. ZŠ                                    </w:t>
            </w:r>
            <w:r w:rsidRPr="008111D4">
              <w:rPr>
                <w:rFonts w:ascii="Calibri" w:eastAsia="Times New Roman" w:hAnsi="Calibri" w:cs="Calibri"/>
                <w:b/>
                <w:bCs/>
                <w:color w:val="000000"/>
                <w:sz w:val="20"/>
                <w:szCs w:val="20"/>
                <w:lang w:eastAsia="cs-CZ"/>
              </w:rPr>
              <w:t>2006</w:t>
            </w:r>
            <w:r w:rsidRPr="008111D4">
              <w:rPr>
                <w:rFonts w:ascii="Calibri" w:eastAsia="Times New Roman" w:hAnsi="Calibri" w:cs="Calibri"/>
                <w:color w:val="000000"/>
                <w:sz w:val="20"/>
                <w:szCs w:val="20"/>
                <w:lang w:eastAsia="cs-CZ"/>
              </w:rPr>
              <w:t xml:space="preserve"> jazykový rozvoj AJ</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1. IVP a plán ped.podpory         </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84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Tomší Hana, Ing.                             </w:t>
            </w:r>
            <w:r w:rsidRPr="008111D4">
              <w:rPr>
                <w:rFonts w:ascii="Arial CE" w:eastAsia="Times New Roman" w:hAnsi="Arial CE" w:cs="Calibri"/>
                <w:i/>
                <w:iCs/>
                <w:sz w:val="20"/>
                <w:szCs w:val="20"/>
                <w:lang w:eastAsia="cs-CZ"/>
              </w:rPr>
              <w:t xml:space="preserve">učitelka 1. a 2. st. </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1993</w:t>
            </w:r>
            <w:r w:rsidRPr="008111D4">
              <w:rPr>
                <w:rFonts w:ascii="Calibri" w:eastAsia="Times New Roman" w:hAnsi="Calibri" w:cs="Calibri"/>
                <w:color w:val="000000"/>
                <w:sz w:val="20"/>
                <w:szCs w:val="20"/>
                <w:lang w:eastAsia="cs-CZ"/>
              </w:rPr>
              <w:t xml:space="preserve"> SJZ - NJ                                                </w:t>
            </w:r>
            <w:r w:rsidRPr="008111D4">
              <w:rPr>
                <w:rFonts w:ascii="Calibri" w:eastAsia="Times New Roman" w:hAnsi="Calibri" w:cs="Calibri"/>
                <w:b/>
                <w:bCs/>
                <w:color w:val="000000"/>
                <w:sz w:val="20"/>
                <w:szCs w:val="20"/>
                <w:lang w:eastAsia="cs-CZ"/>
              </w:rPr>
              <w:t>2010</w:t>
            </w:r>
            <w:r w:rsidRPr="008111D4">
              <w:rPr>
                <w:rFonts w:ascii="Calibri" w:eastAsia="Times New Roman" w:hAnsi="Calibri" w:cs="Calibri"/>
                <w:color w:val="000000"/>
                <w:sz w:val="20"/>
                <w:szCs w:val="20"/>
                <w:lang w:eastAsia="cs-CZ"/>
              </w:rPr>
              <w:t xml:space="preserve"> Rozšiřující studium AJ pro II.st ZŠ, SŠ, VOŠ</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Rozvoj čtenář. gramotnosti ZŠ                   2. Práce s heterog.sk.žáků</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141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Tůmová Jana, Mgr.                                  </w:t>
            </w:r>
            <w:r w:rsidRPr="008111D4">
              <w:rPr>
                <w:rFonts w:ascii="Arial CE" w:eastAsia="Times New Roman" w:hAnsi="Arial CE" w:cs="Calibri"/>
                <w:i/>
                <w:iCs/>
                <w:sz w:val="20"/>
                <w:szCs w:val="20"/>
                <w:lang w:eastAsia="cs-CZ"/>
              </w:rPr>
              <w:t>výchovná poradkyně 1. st. a učitelka 1.st.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2001</w:t>
            </w:r>
            <w:r w:rsidRPr="008111D4">
              <w:rPr>
                <w:rFonts w:ascii="Calibri" w:eastAsia="Times New Roman" w:hAnsi="Calibri" w:cs="Calibri"/>
                <w:color w:val="000000"/>
                <w:sz w:val="20"/>
                <w:szCs w:val="20"/>
                <w:lang w:eastAsia="cs-CZ"/>
              </w:rPr>
              <w:t xml:space="preserve"> Spec.kurz psychologie pro vých. poradce</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IVP a plán ped.podpory               2. Rozvoj čtenář. gramotnosti                    3. Práce s heterog.sk.žáků                     4. Podpora žáka s LMP I.                                                        5. Podpora žáka s LMP II.</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72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Vikukelová Eva, Mgr                         </w:t>
            </w:r>
            <w:r w:rsidRPr="008111D4">
              <w:rPr>
                <w:rFonts w:ascii="Arial CE" w:eastAsia="Times New Roman" w:hAnsi="Arial CE" w:cs="Calibri"/>
                <w:i/>
                <w:iCs/>
                <w:sz w:val="20"/>
                <w:szCs w:val="20"/>
                <w:lang w:eastAsia="cs-CZ"/>
              </w:rPr>
              <w:t xml:space="preserve">  asistentka pedagoga</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2013</w:t>
            </w:r>
            <w:r w:rsidRPr="008111D4">
              <w:rPr>
                <w:rFonts w:ascii="Calibri" w:eastAsia="Times New Roman" w:hAnsi="Calibri" w:cs="Calibri"/>
                <w:color w:val="000000"/>
                <w:sz w:val="20"/>
                <w:szCs w:val="20"/>
                <w:lang w:eastAsia="cs-CZ"/>
              </w:rPr>
              <w:t xml:space="preserve"> Povinné školení pro asistenty</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1. Rozvoj matemat. gramotnosti                    2. Práce s heterog.sk.žáků</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93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t xml:space="preserve">Vránková Jana, Mgr.                            </w:t>
            </w:r>
            <w:r w:rsidRPr="008111D4">
              <w:rPr>
                <w:rFonts w:ascii="Arial CE" w:eastAsia="Times New Roman" w:hAnsi="Arial CE" w:cs="Calibri"/>
                <w:i/>
                <w:iCs/>
                <w:sz w:val="20"/>
                <w:szCs w:val="20"/>
                <w:lang w:eastAsia="cs-CZ"/>
              </w:rPr>
              <w:t xml:space="preserve"> učitelka 1. st.</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1. IVP a plán ped.podpory               2. Rozvoj matemat. gramotnosti                    3. Práce s heterog.sk.žáků    </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645"/>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sz w:val="20"/>
                <w:szCs w:val="20"/>
                <w:lang w:eastAsia="cs-CZ"/>
              </w:rPr>
            </w:pPr>
            <w:r w:rsidRPr="008111D4">
              <w:rPr>
                <w:rFonts w:ascii="Arial CE" w:eastAsia="Times New Roman" w:hAnsi="Arial CE" w:cs="Calibri"/>
                <w:b/>
                <w:bCs/>
                <w:sz w:val="20"/>
                <w:szCs w:val="20"/>
                <w:lang w:eastAsia="cs-CZ"/>
              </w:rPr>
              <w:t xml:space="preserve">Zákoutská Hana              </w:t>
            </w:r>
            <w:r w:rsidRPr="008111D4">
              <w:rPr>
                <w:rFonts w:ascii="Arial CE" w:eastAsia="Times New Roman" w:hAnsi="Arial CE" w:cs="Calibri"/>
                <w:sz w:val="20"/>
                <w:szCs w:val="20"/>
                <w:lang w:eastAsia="cs-CZ"/>
              </w:rPr>
              <w:t xml:space="preserve">           </w:t>
            </w:r>
            <w:r w:rsidRPr="008111D4">
              <w:rPr>
                <w:rFonts w:ascii="Arial CE" w:eastAsia="Times New Roman" w:hAnsi="Arial CE" w:cs="Calibri"/>
                <w:i/>
                <w:iCs/>
                <w:sz w:val="20"/>
                <w:szCs w:val="20"/>
                <w:lang w:eastAsia="cs-CZ"/>
              </w:rPr>
              <w:t>asistentka pedagoga</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b/>
                <w:bCs/>
                <w:color w:val="000000"/>
                <w:sz w:val="20"/>
                <w:szCs w:val="20"/>
                <w:lang w:eastAsia="cs-CZ"/>
              </w:rPr>
            </w:pPr>
            <w:r w:rsidRPr="008111D4">
              <w:rPr>
                <w:rFonts w:ascii="Calibri" w:eastAsia="Times New Roman" w:hAnsi="Calibri" w:cs="Calibri"/>
                <w:b/>
                <w:bCs/>
                <w:color w:val="000000"/>
                <w:sz w:val="20"/>
                <w:szCs w:val="20"/>
                <w:lang w:eastAsia="cs-CZ"/>
              </w:rPr>
              <w:t>SPŠ</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w:t>
            </w:r>
          </w:p>
        </w:tc>
        <w:tc>
          <w:tcPr>
            <w:tcW w:w="14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1. Pedagog a paragrafy ve škole</w:t>
            </w:r>
          </w:p>
        </w:tc>
      </w:tr>
      <w:tr w:rsidR="008111D4" w:rsidRPr="008111D4" w:rsidTr="00466DF0">
        <w:trPr>
          <w:trHeight w:val="750"/>
        </w:trPr>
        <w:tc>
          <w:tcPr>
            <w:tcW w:w="1572" w:type="dxa"/>
            <w:tcBorders>
              <w:top w:val="nil"/>
              <w:left w:val="single" w:sz="4" w:space="0" w:color="auto"/>
              <w:bottom w:val="single" w:sz="4" w:space="0" w:color="auto"/>
              <w:right w:val="single" w:sz="4" w:space="0" w:color="auto"/>
            </w:tcBorders>
            <w:shd w:val="clear" w:color="auto" w:fill="auto"/>
            <w:vAlign w:val="center"/>
            <w:hideMark/>
          </w:tcPr>
          <w:p w:rsidR="008111D4" w:rsidRPr="008111D4" w:rsidRDefault="008111D4" w:rsidP="008111D4">
            <w:pPr>
              <w:spacing w:line="240" w:lineRule="auto"/>
              <w:jc w:val="center"/>
              <w:rPr>
                <w:rFonts w:ascii="Arial CE" w:eastAsia="Times New Roman" w:hAnsi="Arial CE" w:cs="Calibri"/>
                <w:b/>
                <w:bCs/>
                <w:sz w:val="20"/>
                <w:szCs w:val="20"/>
                <w:lang w:eastAsia="cs-CZ"/>
              </w:rPr>
            </w:pPr>
            <w:r w:rsidRPr="008111D4">
              <w:rPr>
                <w:rFonts w:ascii="Arial CE" w:eastAsia="Times New Roman" w:hAnsi="Arial CE" w:cs="Calibri"/>
                <w:b/>
                <w:bCs/>
                <w:sz w:val="20"/>
                <w:szCs w:val="20"/>
                <w:lang w:eastAsia="cs-CZ"/>
              </w:rPr>
              <w:lastRenderedPageBreak/>
              <w:t xml:space="preserve">Zen Kateřina, DiS.                           </w:t>
            </w:r>
            <w:r w:rsidRPr="008111D4">
              <w:rPr>
                <w:rFonts w:ascii="Arial CE" w:eastAsia="Times New Roman" w:hAnsi="Arial CE" w:cs="Calibri"/>
                <w:i/>
                <w:iCs/>
                <w:sz w:val="20"/>
                <w:szCs w:val="20"/>
                <w:lang w:eastAsia="cs-CZ"/>
              </w:rPr>
              <w:t xml:space="preserve"> asistentka pedagoga</w:t>
            </w:r>
          </w:p>
        </w:tc>
        <w:tc>
          <w:tcPr>
            <w:tcW w:w="2903"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b/>
                <w:bCs/>
                <w:color w:val="000000"/>
                <w:sz w:val="20"/>
                <w:szCs w:val="20"/>
                <w:lang w:eastAsia="cs-CZ"/>
              </w:rPr>
              <w:t>2017</w:t>
            </w:r>
            <w:r w:rsidRPr="008111D4">
              <w:rPr>
                <w:rFonts w:ascii="Calibri" w:eastAsia="Times New Roman" w:hAnsi="Calibri" w:cs="Calibri"/>
                <w:color w:val="000000"/>
                <w:sz w:val="20"/>
                <w:szCs w:val="20"/>
                <w:lang w:eastAsia="cs-CZ"/>
              </w:rPr>
              <w:t xml:space="preserve"> Studium pedagogiky - pedagog volného času</w:t>
            </w:r>
          </w:p>
        </w:tc>
        <w:tc>
          <w:tcPr>
            <w:tcW w:w="2329" w:type="dxa"/>
            <w:tcBorders>
              <w:top w:val="nil"/>
              <w:left w:val="nil"/>
              <w:bottom w:val="single" w:sz="4" w:space="0" w:color="auto"/>
              <w:right w:val="single" w:sz="4" w:space="0" w:color="auto"/>
            </w:tcBorders>
            <w:shd w:val="clear" w:color="auto" w:fill="auto"/>
            <w:hideMark/>
          </w:tcPr>
          <w:p w:rsidR="008111D4" w:rsidRPr="008111D4" w:rsidRDefault="008111D4" w:rsidP="008111D4">
            <w:pPr>
              <w:spacing w:line="240" w:lineRule="auto"/>
              <w:rPr>
                <w:rFonts w:ascii="Calibri" w:eastAsia="Times New Roman" w:hAnsi="Calibri" w:cs="Calibri"/>
                <w:color w:val="000000"/>
                <w:sz w:val="20"/>
                <w:szCs w:val="20"/>
                <w:lang w:eastAsia="cs-CZ"/>
              </w:rPr>
            </w:pPr>
            <w:r w:rsidRPr="008111D4">
              <w:rPr>
                <w:rFonts w:ascii="Calibri" w:eastAsia="Times New Roman" w:hAnsi="Calibri" w:cs="Calibri"/>
                <w:color w:val="000000"/>
                <w:sz w:val="20"/>
                <w:szCs w:val="20"/>
                <w:lang w:eastAsia="cs-CZ"/>
              </w:rPr>
              <w:t xml:space="preserve">1. IVP a plán ped.podpory   </w:t>
            </w:r>
          </w:p>
        </w:tc>
        <w:tc>
          <w:tcPr>
            <w:tcW w:w="1403" w:type="dxa"/>
            <w:tcBorders>
              <w:top w:val="nil"/>
              <w:left w:val="nil"/>
              <w:bottom w:val="single" w:sz="4" w:space="0" w:color="auto"/>
              <w:right w:val="single" w:sz="4" w:space="0" w:color="auto"/>
            </w:tcBorders>
            <w:shd w:val="clear" w:color="auto" w:fill="auto"/>
            <w:vAlign w:val="bottom"/>
            <w:hideMark/>
          </w:tcPr>
          <w:p w:rsidR="008111D4" w:rsidRPr="008111D4" w:rsidRDefault="008111D4" w:rsidP="008111D4">
            <w:pPr>
              <w:spacing w:line="240" w:lineRule="auto"/>
              <w:rPr>
                <w:rFonts w:ascii="Calibri" w:eastAsia="Times New Roman" w:hAnsi="Calibri" w:cs="Calibri"/>
                <w:color w:val="000000"/>
                <w:lang w:eastAsia="cs-CZ"/>
              </w:rPr>
            </w:pPr>
            <w:r w:rsidRPr="008111D4">
              <w:rPr>
                <w:rFonts w:ascii="Calibri" w:eastAsia="Times New Roman" w:hAnsi="Calibri" w:cs="Calibri"/>
                <w:color w:val="000000"/>
                <w:lang w:eastAsia="cs-CZ"/>
              </w:rPr>
              <w:t> </w:t>
            </w:r>
          </w:p>
        </w:tc>
      </w:tr>
    </w:tbl>
    <w:p w:rsidR="00B45B52" w:rsidRDefault="00B45B52" w:rsidP="008173A2">
      <w:pPr>
        <w:rPr>
          <w:rFonts w:eastAsia="Times New Roman"/>
          <w:sz w:val="24"/>
          <w:szCs w:val="24"/>
          <w:lang w:eastAsia="cs-CZ"/>
        </w:rPr>
      </w:pPr>
    </w:p>
    <w:p w:rsidR="00B45B52" w:rsidRDefault="00B45B52" w:rsidP="008173A2">
      <w:pPr>
        <w:rPr>
          <w:rFonts w:eastAsia="Times New Roman"/>
          <w:sz w:val="24"/>
          <w:szCs w:val="24"/>
          <w:lang w:eastAsia="cs-CZ"/>
        </w:rPr>
      </w:pPr>
    </w:p>
    <w:p w:rsidR="00B45B52" w:rsidRDefault="00B45B52" w:rsidP="008173A2">
      <w:pPr>
        <w:rPr>
          <w:rFonts w:eastAsia="Times New Roman"/>
          <w:sz w:val="24"/>
          <w:szCs w:val="24"/>
          <w:lang w:eastAsia="cs-CZ"/>
        </w:rPr>
      </w:pPr>
    </w:p>
    <w:p w:rsidR="00B45B52" w:rsidRPr="0004497E" w:rsidRDefault="00B45B52" w:rsidP="008173A2">
      <w:pPr>
        <w:rPr>
          <w:rFonts w:eastAsia="Times New Roman"/>
          <w:sz w:val="24"/>
          <w:szCs w:val="24"/>
          <w:lang w:eastAsia="cs-CZ"/>
        </w:rPr>
      </w:pPr>
    </w:p>
    <w:p w:rsidR="00AD43AB" w:rsidRDefault="00AD43AB" w:rsidP="008173A2">
      <w:pPr>
        <w:rPr>
          <w:rFonts w:eastAsia="Times New Roman"/>
          <w:sz w:val="24"/>
          <w:szCs w:val="24"/>
          <w:lang w:eastAsia="cs-CZ"/>
        </w:rPr>
      </w:pPr>
    </w:p>
    <w:p w:rsidR="00AD43AB" w:rsidRDefault="00AD43AB" w:rsidP="008173A2">
      <w:pPr>
        <w:rPr>
          <w:rFonts w:eastAsia="Times New Roman"/>
          <w:sz w:val="24"/>
          <w:szCs w:val="24"/>
          <w:lang w:eastAsia="cs-CZ"/>
        </w:rPr>
      </w:pPr>
    </w:p>
    <w:p w:rsidR="00B45B52" w:rsidRPr="00FA32D3" w:rsidRDefault="00B45B52" w:rsidP="00B45B52">
      <w:pPr>
        <w:pStyle w:val="Odstavecseseznamem"/>
        <w:numPr>
          <w:ilvl w:val="0"/>
          <w:numId w:val="20"/>
        </w:num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b/>
          <w:sz w:val="24"/>
          <w:szCs w:val="24"/>
          <w:u w:val="single"/>
          <w:lang w:eastAsia="cs-CZ"/>
        </w:rPr>
        <w:t>Počet zapsaných dětí pro školní rok 2019/2020 a odkladů školní docházky na školní rok 2019/2020</w:t>
      </w:r>
      <w:r w:rsidRPr="00FA32D3">
        <w:rPr>
          <w:rFonts w:asciiTheme="minorHAnsi" w:eastAsia="Times New Roman" w:hAnsiTheme="minorHAnsi" w:cstheme="minorHAnsi"/>
          <w:sz w:val="24"/>
          <w:szCs w:val="24"/>
          <w:lang w:eastAsia="cs-CZ"/>
        </w:rPr>
        <w:t xml:space="preserve"> (z výkazů pro daný školní rok)     </w:t>
      </w:r>
    </w:p>
    <w:p w:rsidR="00B45B52" w:rsidRPr="00FA32D3" w:rsidRDefault="00B45B52" w:rsidP="008173A2">
      <w:pPr>
        <w:rPr>
          <w:rFonts w:asciiTheme="minorHAnsi" w:eastAsia="Times New Roman" w:hAnsiTheme="minorHAnsi" w:cstheme="minorHAnsi"/>
          <w:sz w:val="24"/>
          <w:szCs w:val="24"/>
          <w:lang w:eastAsia="cs-CZ"/>
        </w:rPr>
      </w:pPr>
    </w:p>
    <w:p w:rsidR="00B45B52" w:rsidRPr="00FA32D3" w:rsidRDefault="00B45B52" w:rsidP="008173A2">
      <w:pPr>
        <w:rPr>
          <w:rFonts w:asciiTheme="minorHAnsi" w:eastAsia="Times New Roman" w:hAnsiTheme="minorHAnsi" w:cstheme="minorHAnsi"/>
          <w:sz w:val="24"/>
          <w:szCs w:val="24"/>
          <w:lang w:eastAsia="cs-CZ"/>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71"/>
        <w:gridCol w:w="2176"/>
        <w:gridCol w:w="2175"/>
        <w:gridCol w:w="2178"/>
      </w:tblGrid>
      <w:tr w:rsidR="008173A2" w:rsidRPr="00FA32D3" w:rsidTr="008173A2">
        <w:tc>
          <w:tcPr>
            <w:tcW w:w="2171" w:type="dxa"/>
          </w:tcPr>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tc>
        <w:tc>
          <w:tcPr>
            <w:tcW w:w="2176" w:type="dxa"/>
            <w:vAlign w:val="cente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zapsané děti</w:t>
            </w:r>
          </w:p>
        </w:tc>
        <w:tc>
          <w:tcPr>
            <w:tcW w:w="2175" w:type="dxa"/>
            <w:vAlign w:val="cente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přijaté děti</w:t>
            </w:r>
          </w:p>
        </w:tc>
        <w:tc>
          <w:tcPr>
            <w:tcW w:w="2178" w:type="dxa"/>
            <w:vAlign w:val="center"/>
          </w:tcPr>
          <w:p w:rsidR="008173A2" w:rsidRPr="00FA32D3" w:rsidRDefault="008173A2" w:rsidP="008173A2">
            <w:pPr>
              <w:rPr>
                <w:rFonts w:asciiTheme="minorHAnsi" w:eastAsia="Times New Roman" w:hAnsiTheme="minorHAnsi" w:cstheme="minorHAnsi"/>
                <w:spacing w:val="-6"/>
                <w:sz w:val="24"/>
                <w:szCs w:val="24"/>
                <w:lang w:eastAsia="cs-CZ"/>
              </w:rPr>
            </w:pPr>
            <w:r w:rsidRPr="00FA32D3">
              <w:rPr>
                <w:rFonts w:asciiTheme="minorHAnsi" w:eastAsia="Times New Roman" w:hAnsiTheme="minorHAnsi" w:cstheme="minorHAnsi"/>
                <w:spacing w:val="-6"/>
                <w:sz w:val="24"/>
                <w:szCs w:val="24"/>
                <w:lang w:eastAsia="cs-CZ"/>
              </w:rPr>
              <w:t>odklady škol. docházky</w:t>
            </w:r>
          </w:p>
        </w:tc>
      </w:tr>
      <w:tr w:rsidR="008173A2" w:rsidRPr="00FA32D3" w:rsidTr="008173A2">
        <w:tc>
          <w:tcPr>
            <w:tcW w:w="2171" w:type="dxa"/>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počet</w:t>
            </w:r>
          </w:p>
        </w:tc>
        <w:tc>
          <w:tcPr>
            <w:tcW w:w="2176" w:type="dxa"/>
            <w:vAlign w:val="center"/>
          </w:tcPr>
          <w:p w:rsidR="008173A2" w:rsidRPr="00FA32D3" w:rsidRDefault="00597493"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64</w:t>
            </w:r>
          </w:p>
        </w:tc>
        <w:tc>
          <w:tcPr>
            <w:tcW w:w="2175" w:type="dxa"/>
            <w:vAlign w:val="center"/>
          </w:tcPr>
          <w:p w:rsidR="008173A2" w:rsidRPr="00FA32D3" w:rsidRDefault="008173A2" w:rsidP="00597493">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6</w:t>
            </w:r>
            <w:r w:rsidR="00597493" w:rsidRPr="00FA32D3">
              <w:rPr>
                <w:rFonts w:asciiTheme="minorHAnsi" w:eastAsia="Times New Roman" w:hAnsiTheme="minorHAnsi" w:cstheme="minorHAnsi"/>
                <w:sz w:val="24"/>
                <w:szCs w:val="24"/>
                <w:lang w:eastAsia="cs-CZ"/>
              </w:rPr>
              <w:t>0</w:t>
            </w:r>
          </w:p>
        </w:tc>
        <w:tc>
          <w:tcPr>
            <w:tcW w:w="2178" w:type="dxa"/>
            <w:vAlign w:val="center"/>
          </w:tcPr>
          <w:p w:rsidR="008173A2" w:rsidRPr="00FA32D3" w:rsidRDefault="00597493"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4</w:t>
            </w:r>
          </w:p>
        </w:tc>
      </w:tr>
    </w:tbl>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pStyle w:val="Odstavecseseznamem"/>
        <w:numPr>
          <w:ilvl w:val="0"/>
          <w:numId w:val="20"/>
        </w:numPr>
        <w:rPr>
          <w:rFonts w:asciiTheme="minorHAnsi" w:eastAsia="Times New Roman" w:hAnsiTheme="minorHAnsi" w:cstheme="minorHAnsi"/>
          <w:b/>
          <w:sz w:val="24"/>
          <w:szCs w:val="24"/>
          <w:lang w:eastAsia="cs-CZ"/>
        </w:rPr>
      </w:pPr>
      <w:r w:rsidRPr="00FA32D3">
        <w:rPr>
          <w:rFonts w:asciiTheme="minorHAnsi" w:eastAsia="Times New Roman" w:hAnsiTheme="minorHAnsi" w:cstheme="minorHAnsi"/>
          <w:b/>
          <w:sz w:val="24"/>
          <w:szCs w:val="24"/>
          <w:u w:val="single"/>
          <w:lang w:eastAsia="cs-CZ"/>
        </w:rPr>
        <w:t>Hodnocení činnosti školních družin a klubů</w:t>
      </w: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1"/>
        <w:gridCol w:w="3071"/>
      </w:tblGrid>
      <w:tr w:rsidR="008173A2" w:rsidRPr="00FA32D3" w:rsidTr="008173A2">
        <w:tc>
          <w:tcPr>
            <w:tcW w:w="3070" w:type="dxa"/>
          </w:tcPr>
          <w:p w:rsidR="008173A2" w:rsidRPr="00FA32D3" w:rsidRDefault="008173A2" w:rsidP="008173A2">
            <w:pPr>
              <w:rPr>
                <w:rFonts w:asciiTheme="minorHAnsi" w:hAnsiTheme="minorHAnsi" w:cstheme="minorHAnsi"/>
                <w:sz w:val="24"/>
                <w:szCs w:val="24"/>
              </w:rPr>
            </w:pPr>
          </w:p>
        </w:tc>
        <w:tc>
          <w:tcPr>
            <w:tcW w:w="3071" w:type="dxa"/>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počet oddělení</w:t>
            </w:r>
          </w:p>
        </w:tc>
        <w:tc>
          <w:tcPr>
            <w:tcW w:w="3071" w:type="dxa"/>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počet žáků</w:t>
            </w:r>
          </w:p>
        </w:tc>
      </w:tr>
      <w:tr w:rsidR="008173A2" w:rsidRPr="00FA32D3" w:rsidTr="008173A2">
        <w:tc>
          <w:tcPr>
            <w:tcW w:w="3070" w:type="dxa"/>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Školní družina</w:t>
            </w:r>
          </w:p>
        </w:tc>
        <w:tc>
          <w:tcPr>
            <w:tcW w:w="3071" w:type="dxa"/>
          </w:tcPr>
          <w:p w:rsidR="008173A2" w:rsidRPr="00FA32D3" w:rsidRDefault="00812E61" w:rsidP="008173A2">
            <w:pPr>
              <w:rPr>
                <w:rFonts w:asciiTheme="minorHAnsi" w:hAnsiTheme="minorHAnsi" w:cstheme="minorHAnsi"/>
                <w:sz w:val="24"/>
                <w:szCs w:val="24"/>
              </w:rPr>
            </w:pPr>
            <w:r w:rsidRPr="00FA32D3">
              <w:rPr>
                <w:rFonts w:asciiTheme="minorHAnsi" w:hAnsiTheme="minorHAnsi" w:cstheme="minorHAnsi"/>
                <w:sz w:val="24"/>
                <w:szCs w:val="24"/>
              </w:rPr>
              <w:t>7</w:t>
            </w:r>
          </w:p>
        </w:tc>
        <w:tc>
          <w:tcPr>
            <w:tcW w:w="3071" w:type="dxa"/>
          </w:tcPr>
          <w:p w:rsidR="008173A2" w:rsidRPr="00FA32D3" w:rsidRDefault="00F8499D" w:rsidP="009A4C0C">
            <w:pPr>
              <w:rPr>
                <w:rFonts w:asciiTheme="minorHAnsi" w:hAnsiTheme="minorHAnsi" w:cstheme="minorHAnsi"/>
                <w:sz w:val="24"/>
                <w:szCs w:val="24"/>
              </w:rPr>
            </w:pPr>
            <w:r w:rsidRPr="00FA32D3">
              <w:rPr>
                <w:rFonts w:asciiTheme="minorHAnsi" w:hAnsiTheme="minorHAnsi" w:cstheme="minorHAnsi"/>
                <w:sz w:val="24"/>
                <w:szCs w:val="24"/>
              </w:rPr>
              <w:t>197</w:t>
            </w:r>
          </w:p>
        </w:tc>
      </w:tr>
      <w:tr w:rsidR="008173A2" w:rsidRPr="00FA32D3" w:rsidTr="008173A2">
        <w:tc>
          <w:tcPr>
            <w:tcW w:w="3070" w:type="dxa"/>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Školní klub</w:t>
            </w:r>
          </w:p>
        </w:tc>
        <w:tc>
          <w:tcPr>
            <w:tcW w:w="3071" w:type="dxa"/>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0</w:t>
            </w:r>
          </w:p>
        </w:tc>
        <w:tc>
          <w:tcPr>
            <w:tcW w:w="3071" w:type="dxa"/>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0</w:t>
            </w:r>
          </w:p>
        </w:tc>
      </w:tr>
    </w:tbl>
    <w:p w:rsidR="008173A2" w:rsidRPr="00FA32D3" w:rsidRDefault="008173A2" w:rsidP="008173A2">
      <w:pPr>
        <w:rPr>
          <w:rFonts w:asciiTheme="minorHAnsi" w:hAnsiTheme="minorHAnsi" w:cstheme="minorHAnsi"/>
          <w:sz w:val="24"/>
          <w:szCs w:val="24"/>
        </w:rPr>
      </w:pPr>
    </w:p>
    <w:p w:rsidR="00F8499D" w:rsidRPr="00FA32D3" w:rsidRDefault="008173A2" w:rsidP="00F8499D">
      <w:pPr>
        <w:rPr>
          <w:rFonts w:asciiTheme="minorHAnsi" w:hAnsiTheme="minorHAnsi" w:cstheme="minorHAnsi"/>
          <w:sz w:val="24"/>
          <w:szCs w:val="24"/>
        </w:rPr>
      </w:pPr>
      <w:r w:rsidRPr="00FA32D3">
        <w:rPr>
          <w:rFonts w:asciiTheme="minorHAnsi" w:hAnsiTheme="minorHAnsi" w:cstheme="minorHAnsi"/>
          <w:sz w:val="24"/>
          <w:szCs w:val="24"/>
        </w:rPr>
        <w:t xml:space="preserve">    </w:t>
      </w:r>
    </w:p>
    <w:p w:rsidR="00F8499D" w:rsidRPr="00FA32D3" w:rsidRDefault="00F8499D" w:rsidP="00F8499D">
      <w:pPr>
        <w:rPr>
          <w:rFonts w:asciiTheme="minorHAnsi" w:hAnsiTheme="minorHAnsi" w:cstheme="minorHAnsi"/>
          <w:sz w:val="24"/>
          <w:szCs w:val="24"/>
        </w:rPr>
      </w:pPr>
      <w:r w:rsidRPr="00FA32D3">
        <w:rPr>
          <w:rFonts w:asciiTheme="minorHAnsi" w:hAnsiTheme="minorHAnsi" w:cstheme="minorHAnsi"/>
          <w:sz w:val="24"/>
          <w:szCs w:val="24"/>
        </w:rPr>
        <w:t xml:space="preserve">    Ve školní družině pracovalo s dětmi 7 vychovatelů. Činnost školní družiny probíhala podle ročního plánu práce, který měl každý z vychovatelů rozpracovaný na základě vytvořeného ŠVP pro ŠD do týdenních plánů. Tyto plány zachycují komplexně jednotlivé výchovně vzdělávací oblasti od společenskovědní až po oblast sportovně rekreační a jejich obsah zohledňuje věkové složení dětí v jednotlivých odděleních. Vychovatelé vedli děti k dodržování hygienických návyků a zásad bezpečnosti, vytvářeli dětem podmínky pro odpočinek, rozvíjeli dětskou tvořivost, řečové a pohybové dovednosti, kladli důraz na dodržování norem slušného chování a socializaci dětí. Ve výchovné práci byly využívány osvědčené formy činnosti a metody práce s přihlédnutím k věku dětí. Ve všech činnostech rozvíjeli a upevňovali jednotlivé klíčové kompetence. Po celý rok úzce spolupracovali s pedagogy 1. stupně, připravovali a pečlivě vybírali výchovně vzdělávací akce a programy vhodně doplňující povinnou výuku. </w:t>
      </w:r>
    </w:p>
    <w:p w:rsidR="00F8499D" w:rsidRPr="00FA32D3" w:rsidRDefault="00F8499D" w:rsidP="00F8499D">
      <w:pPr>
        <w:rPr>
          <w:rFonts w:asciiTheme="minorHAnsi" w:hAnsiTheme="minorHAnsi" w:cstheme="minorHAnsi"/>
          <w:sz w:val="24"/>
          <w:szCs w:val="24"/>
        </w:rPr>
      </w:pPr>
      <w:r w:rsidRPr="00FA32D3">
        <w:rPr>
          <w:rFonts w:asciiTheme="minorHAnsi" w:hAnsiTheme="minorHAnsi" w:cstheme="minorHAnsi"/>
          <w:sz w:val="24"/>
          <w:szCs w:val="24"/>
        </w:rPr>
        <w:t xml:space="preserve">    V září byla zavedena elektronická třídní kniha v aplikaci Bellhop. Systém Bellhop přinesl větší přehlednost v evidenci docházky  a kroužků dětí, především pak zesílil bezpečnost při vyzvedávání dětí, kdy je přesně zaznamenán čas propuštění dítěte i jakou osobou bylo vyzvednuto a předáno.</w:t>
      </w:r>
    </w:p>
    <w:p w:rsidR="00F8499D" w:rsidRPr="00FA32D3" w:rsidRDefault="00F8499D" w:rsidP="00F8499D">
      <w:pPr>
        <w:rPr>
          <w:rFonts w:asciiTheme="minorHAnsi" w:hAnsiTheme="minorHAnsi" w:cstheme="minorHAnsi"/>
          <w:sz w:val="24"/>
          <w:szCs w:val="24"/>
        </w:rPr>
      </w:pPr>
      <w:r w:rsidRPr="00FA32D3">
        <w:rPr>
          <w:rFonts w:asciiTheme="minorHAnsi" w:hAnsiTheme="minorHAnsi" w:cstheme="minorHAnsi"/>
          <w:sz w:val="24"/>
          <w:szCs w:val="24"/>
        </w:rPr>
        <w:lastRenderedPageBreak/>
        <w:t xml:space="preserve">    I přes uzavření škol během března 2020 z důvodu pandemie Covid – 19, byl školní rok velmi pestrý. V listopadu děti zhlédly divadelní představení. V tomto školním roce proběhlo několik projektů a celoroční hra Tajemství stromů, která se prolínala jednotlivými ročními obdobími od září do března. V prosinci se všechna oddělení zapojila do celoškolního programového vyučování na téma Tradice Vánoc. Předvánoční čas děti trávily besedami, tvořením, výlety do Čechovy stodoly, užily si i mikulášskou diskotéku. Děti společně se svými vychovateli připravily jako každoročně dárky do vánoční tržnice. Družina i v tomto školním roce pokračovala ve spolupráci se školní jídelnou, děti pekly a zdobily s kuchařkami perníčky. V rámci výtvarných a pracovních dílen se zde seznámily s vánočními zvyky a tradicemi.  V prosinci proběhlo Korálkohraní – výtvarná dílna pod vedením lektorky a v březnu malování hrnků pro maminky. V tomto školním roce děti pravidelně sportovaly v tělocvičně a na školním hřišti.</w:t>
      </w:r>
    </w:p>
    <w:p w:rsidR="00F8499D" w:rsidRPr="00FA32D3" w:rsidRDefault="00F8499D" w:rsidP="00F8499D">
      <w:pPr>
        <w:rPr>
          <w:rFonts w:asciiTheme="minorHAnsi" w:hAnsiTheme="minorHAnsi" w:cstheme="minorHAnsi"/>
          <w:sz w:val="24"/>
          <w:szCs w:val="24"/>
        </w:rPr>
      </w:pPr>
      <w:r w:rsidRPr="00FA32D3">
        <w:rPr>
          <w:rFonts w:asciiTheme="minorHAnsi" w:hAnsiTheme="minorHAnsi" w:cstheme="minorHAnsi"/>
          <w:sz w:val="24"/>
          <w:szCs w:val="24"/>
        </w:rPr>
        <w:t xml:space="preserve">    V prosinci vedli vychovatelé pedagogickou praxi studentek ze SPgŠ Futurum. Studentky uplatňovaly v praxi nové poznatky získané při dalším vzdělávání a pro svou práci využívaly poznatky z odborných časopisů.  </w:t>
      </w:r>
    </w:p>
    <w:p w:rsidR="00F8499D" w:rsidRPr="00FA32D3" w:rsidRDefault="00F8499D" w:rsidP="00F8499D">
      <w:pPr>
        <w:rPr>
          <w:rFonts w:asciiTheme="minorHAnsi" w:hAnsiTheme="minorHAnsi" w:cstheme="minorHAnsi"/>
          <w:sz w:val="24"/>
          <w:szCs w:val="24"/>
        </w:rPr>
      </w:pPr>
      <w:r w:rsidRPr="00FA32D3">
        <w:rPr>
          <w:rFonts w:asciiTheme="minorHAnsi" w:hAnsiTheme="minorHAnsi" w:cstheme="minorHAnsi"/>
          <w:sz w:val="24"/>
          <w:szCs w:val="24"/>
        </w:rPr>
        <w:t xml:space="preserve">    Od školního roku 2015/2016 byla navýšena kapacita družiny na 240 žáků. V souvislosti se zvyšováním počtu zájemců o ŠD by bylo potřeba vybavit prostory na školním hřišti určené pro pobyt venku herními prvky vhodnými pro děti. Ve spolupráci s Klubem rodičů byl dokončen zahradní altán a díky ÚMČ P15 jsou na pozemku školy nově hravé prvky na chodníku – opičí dráha, panák na skákání. Děti i v tomto školním ruce využívaly pískoviště a školní sportovní hřiště. V současné době probíhá stěhování Koma arény HBC Hostivař. Na uvolněném prostranství vznikne další prostor pro hry a sportovní vyžití školní družiny.</w:t>
      </w:r>
    </w:p>
    <w:p w:rsidR="008173A2" w:rsidRPr="00FA32D3" w:rsidRDefault="008173A2" w:rsidP="009A4C0C">
      <w:pPr>
        <w:rPr>
          <w:rFonts w:asciiTheme="minorHAnsi"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C66707" w:rsidP="008173A2">
      <w:pPr>
        <w:pStyle w:val="Odstavecseseznamem"/>
        <w:numPr>
          <w:ilvl w:val="0"/>
          <w:numId w:val="20"/>
        </w:numPr>
        <w:rPr>
          <w:rFonts w:asciiTheme="minorHAnsi" w:eastAsia="Times New Roman" w:hAnsiTheme="minorHAnsi" w:cstheme="minorHAnsi"/>
          <w:sz w:val="24"/>
          <w:szCs w:val="24"/>
          <w:lang w:eastAsia="cs-CZ"/>
        </w:rPr>
      </w:pPr>
      <w:r>
        <w:rPr>
          <w:rFonts w:asciiTheme="minorHAnsi" w:eastAsia="Times New Roman" w:hAnsiTheme="minorHAnsi" w:cstheme="minorHAnsi"/>
          <w:b/>
          <w:sz w:val="24"/>
          <w:szCs w:val="24"/>
          <w:u w:val="single"/>
          <w:lang w:eastAsia="cs-CZ"/>
        </w:rPr>
        <w:t>P</w:t>
      </w:r>
      <w:r w:rsidR="008173A2" w:rsidRPr="00FA32D3">
        <w:rPr>
          <w:rFonts w:asciiTheme="minorHAnsi" w:eastAsia="Times New Roman" w:hAnsiTheme="minorHAnsi" w:cstheme="minorHAnsi"/>
          <w:b/>
          <w:sz w:val="24"/>
          <w:szCs w:val="24"/>
          <w:u w:val="single"/>
          <w:lang w:eastAsia="cs-CZ"/>
        </w:rPr>
        <w:t>oradenské služby škol</w:t>
      </w:r>
      <w:r w:rsidR="008173A2" w:rsidRPr="00FA32D3">
        <w:rPr>
          <w:rFonts w:asciiTheme="minorHAnsi" w:eastAsia="Times New Roman" w:hAnsiTheme="minorHAnsi" w:cstheme="minorHAnsi"/>
          <w:sz w:val="24"/>
          <w:szCs w:val="24"/>
          <w:u w:val="single"/>
          <w:lang w:eastAsia="cs-CZ"/>
        </w:rPr>
        <w:t xml:space="preserve"> </w:t>
      </w:r>
      <w:r w:rsidR="008173A2" w:rsidRPr="00FA32D3">
        <w:rPr>
          <w:rFonts w:asciiTheme="minorHAnsi" w:eastAsia="Times New Roman" w:hAnsiTheme="minorHAnsi" w:cstheme="minorHAnsi"/>
          <w:sz w:val="24"/>
          <w:szCs w:val="24"/>
          <w:lang w:eastAsia="cs-CZ"/>
        </w:rPr>
        <w:t>(výchovné poradenství, poradenství k volbě povolání, činnost speciálních pedagogů a školních psychologů)</w:t>
      </w:r>
    </w:p>
    <w:p w:rsidR="008173A2" w:rsidRPr="00FA32D3" w:rsidRDefault="008173A2" w:rsidP="008173A2">
      <w:pPr>
        <w:pStyle w:val="Odstavecseseznamem"/>
        <w:ind w:left="644"/>
        <w:rPr>
          <w:rFonts w:asciiTheme="minorHAnsi" w:eastAsia="Times New Roman" w:hAnsiTheme="minorHAnsi" w:cstheme="minorHAnsi"/>
          <w:sz w:val="24"/>
          <w:szCs w:val="24"/>
          <w:lang w:eastAsia="cs-CZ"/>
        </w:rPr>
      </w:pPr>
    </w:p>
    <w:p w:rsidR="008173A2" w:rsidRPr="00FA32D3" w:rsidRDefault="008173A2" w:rsidP="008173A2">
      <w:pPr>
        <w:rPr>
          <w:rFonts w:asciiTheme="minorHAnsi" w:hAnsiTheme="minorHAnsi" w:cstheme="minorHAnsi"/>
          <w:sz w:val="24"/>
          <w:szCs w:val="24"/>
        </w:rPr>
      </w:pPr>
      <w:r w:rsidRPr="00FA32D3">
        <w:rPr>
          <w:rFonts w:asciiTheme="minorHAnsi" w:eastAsia="Times New Roman" w:hAnsiTheme="minorHAnsi" w:cstheme="minorHAnsi"/>
          <w:sz w:val="24"/>
          <w:szCs w:val="24"/>
          <w:lang w:eastAsia="cs-CZ"/>
        </w:rPr>
        <w:t xml:space="preserve">   Škola zabezpečuje poskytování poradenských služeb prostřednictvím školního poradenského pracoviště. Tyto služby ve škole zajišťuje tým, který je tvořen výchovným poradcem, kariérovým poradcem, školním metodikem prevence, školním speciálním pedagogem, školním psychologem a školním asistentem. Všichni členové poradenského týmu vycházejí při své práci ze znalosti prostředí a atmosféry školy.</w:t>
      </w:r>
    </w:p>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Školní poradenské pracoviště úzce spolupracuje s vedením školy, s pedagogy, s asistenty pedagoga a dalšími školskými poradenskými zařízeními (PPP, SPC).</w:t>
      </w:r>
    </w:p>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Školní poradenské pracoviště poskytuje bezplatné poradenské a konzultační služby žákům, jejich rodičům a pedagogům. Snaží se pomáhat jim při zvládání a řešení výchovných, vztahových a výukových potíží.</w:t>
      </w:r>
    </w:p>
    <w:p w:rsidR="006A6077" w:rsidRPr="00FA32D3" w:rsidRDefault="006A6077"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   V posledních letech výrazně narostla administrativní náročnost v souvislosti s evidencí a se statistickým vykazováním žáků s doporučením školského poradenského zařízení.</w:t>
      </w:r>
    </w:p>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Třídním učitelům a ostatním pedagogům výchovné poradkyně poskytovaly odbornou pomoc při tvorbě individuálních vzdělávacích plánů a také při jejich vyhodnocování. Samozřejmostí bylo využívání poradenských konzultací učitelům, kteří řešili kázeňské problémy žáků. </w:t>
      </w:r>
      <w:r w:rsidRPr="00FA32D3">
        <w:rPr>
          <w:rFonts w:asciiTheme="minorHAnsi" w:hAnsiTheme="minorHAnsi" w:cstheme="minorHAnsi"/>
          <w:sz w:val="24"/>
          <w:szCs w:val="24"/>
        </w:rPr>
        <w:t>V případě potřeby proběhly v některých třídách hospitace.</w:t>
      </w: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lastRenderedPageBreak/>
        <w:t>V rámci práce činnosti výchovného týmu probíhaly pravidelné konzultace s vedením školy.</w:t>
      </w: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Celoročně byla na vysoké úrovni spolupráce s metodikem prevence v oblasti péče o žáky s problémovým nebo rizikovým chováním.</w:t>
      </w: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V oblasti kariérového poradenství docházelo k intenzivnímu získávání nejnovějších informací a jejich předávání rodičům a žákům.</w:t>
      </w:r>
    </w:p>
    <w:p w:rsidR="008173A2" w:rsidRPr="00FA32D3" w:rsidRDefault="006A6077" w:rsidP="008173A2">
      <w:pPr>
        <w:rPr>
          <w:rFonts w:asciiTheme="minorHAnsi" w:hAnsiTheme="minorHAnsi" w:cstheme="minorHAnsi"/>
          <w:sz w:val="24"/>
          <w:szCs w:val="24"/>
        </w:rPr>
      </w:pPr>
      <w:r w:rsidRPr="00FA32D3">
        <w:rPr>
          <w:rFonts w:asciiTheme="minorHAnsi" w:hAnsiTheme="minorHAnsi" w:cstheme="minorHAnsi"/>
          <w:sz w:val="24"/>
          <w:szCs w:val="24"/>
        </w:rPr>
        <w:t xml:space="preserve">   </w:t>
      </w:r>
      <w:r w:rsidR="008173A2" w:rsidRPr="00FA32D3">
        <w:rPr>
          <w:rFonts w:asciiTheme="minorHAnsi" w:hAnsiTheme="minorHAnsi" w:cstheme="minorHAnsi"/>
          <w:sz w:val="24"/>
          <w:szCs w:val="24"/>
        </w:rPr>
        <w:t>Výchovné poradkyně věnovaly velkou pozornost novým výchovným trendům a dalšímu vzdělávání pedagogických pracovníků v oblasti výchovného poradenství. Výchovné poradkyně předávaly potřebné informace rodičům a tím jim účinně pomáhaly při rozhodování a při výběru vhodné střední školy.</w:t>
      </w:r>
    </w:p>
    <w:p w:rsidR="008173A2" w:rsidRPr="00FA32D3" w:rsidRDefault="006A6077" w:rsidP="008173A2">
      <w:pPr>
        <w:rPr>
          <w:rFonts w:asciiTheme="minorHAnsi" w:hAnsiTheme="minorHAnsi" w:cstheme="minorHAnsi"/>
          <w:sz w:val="24"/>
          <w:szCs w:val="24"/>
        </w:rPr>
      </w:pPr>
      <w:r w:rsidRPr="00FA32D3">
        <w:rPr>
          <w:rFonts w:asciiTheme="minorHAnsi" w:hAnsiTheme="minorHAnsi" w:cstheme="minorHAnsi"/>
          <w:sz w:val="24"/>
          <w:szCs w:val="24"/>
        </w:rPr>
        <w:t xml:space="preserve">   </w:t>
      </w:r>
      <w:r w:rsidR="008173A2" w:rsidRPr="00FA32D3">
        <w:rPr>
          <w:rFonts w:asciiTheme="minorHAnsi" w:hAnsiTheme="minorHAnsi" w:cstheme="minorHAnsi"/>
          <w:sz w:val="24"/>
          <w:szCs w:val="24"/>
        </w:rPr>
        <w:t>Kariérová poradkyně v naší škole administrovala veškeré přihlášky na střední školy a vyhodnocovala také počty přijatých žáků podle typu školy.</w:t>
      </w:r>
    </w:p>
    <w:p w:rsidR="008173A2" w:rsidRPr="00FA32D3" w:rsidRDefault="008173A2" w:rsidP="008173A2">
      <w:pPr>
        <w:rPr>
          <w:rFonts w:asciiTheme="minorHAnsi" w:hAnsiTheme="minorHAnsi" w:cstheme="minorHAnsi"/>
          <w:sz w:val="24"/>
          <w:szCs w:val="24"/>
        </w:rPr>
      </w:pPr>
    </w:p>
    <w:p w:rsidR="008173A2" w:rsidRPr="00FA32D3" w:rsidRDefault="008173A2" w:rsidP="008173A2">
      <w:pPr>
        <w:rPr>
          <w:rFonts w:asciiTheme="minorHAnsi" w:hAnsiTheme="minorHAnsi" w:cstheme="minorHAnsi"/>
          <w:sz w:val="24"/>
          <w:szCs w:val="24"/>
        </w:rPr>
      </w:pPr>
    </w:p>
    <w:p w:rsidR="002645D6" w:rsidRPr="00FA32D3" w:rsidRDefault="002645D6" w:rsidP="008173A2">
      <w:pPr>
        <w:rPr>
          <w:rFonts w:asciiTheme="minorHAnsi" w:hAnsiTheme="minorHAnsi" w:cstheme="minorHAnsi"/>
          <w:sz w:val="24"/>
          <w:szCs w:val="24"/>
        </w:rPr>
      </w:pPr>
    </w:p>
    <w:p w:rsidR="008173A2" w:rsidRPr="00FA32D3" w:rsidRDefault="008173A2" w:rsidP="00533263">
      <w:pPr>
        <w:rPr>
          <w:rFonts w:asciiTheme="minorHAnsi" w:hAnsiTheme="minorHAnsi" w:cstheme="minorHAnsi"/>
          <w:b/>
          <w:sz w:val="24"/>
          <w:szCs w:val="24"/>
          <w:u w:val="single"/>
        </w:rPr>
      </w:pPr>
      <w:r w:rsidRPr="00FA32D3">
        <w:rPr>
          <w:rFonts w:asciiTheme="minorHAnsi" w:hAnsiTheme="minorHAnsi" w:cstheme="minorHAnsi"/>
          <w:b/>
          <w:sz w:val="24"/>
          <w:szCs w:val="24"/>
          <w:u w:val="single"/>
        </w:rPr>
        <w:t>Výsledky přijímacího řízení 201</w:t>
      </w:r>
      <w:r w:rsidR="00FA32D3" w:rsidRPr="00FA32D3">
        <w:rPr>
          <w:rFonts w:asciiTheme="minorHAnsi" w:hAnsiTheme="minorHAnsi" w:cstheme="minorHAnsi"/>
          <w:b/>
          <w:sz w:val="24"/>
          <w:szCs w:val="24"/>
          <w:u w:val="single"/>
        </w:rPr>
        <w:t>9</w:t>
      </w:r>
      <w:r w:rsidRPr="00FA32D3">
        <w:rPr>
          <w:rFonts w:asciiTheme="minorHAnsi" w:hAnsiTheme="minorHAnsi" w:cstheme="minorHAnsi"/>
          <w:b/>
          <w:sz w:val="24"/>
          <w:szCs w:val="24"/>
          <w:u w:val="single"/>
        </w:rPr>
        <w:t>/</w:t>
      </w:r>
      <w:r w:rsidR="00FA32D3" w:rsidRPr="00FA32D3">
        <w:rPr>
          <w:rFonts w:asciiTheme="minorHAnsi" w:hAnsiTheme="minorHAnsi" w:cstheme="minorHAnsi"/>
          <w:b/>
          <w:sz w:val="24"/>
          <w:szCs w:val="24"/>
          <w:u w:val="single"/>
        </w:rPr>
        <w:t>20</w:t>
      </w:r>
    </w:p>
    <w:p w:rsidR="008173A2" w:rsidRPr="00FA32D3" w:rsidRDefault="008173A2" w:rsidP="008173A2">
      <w:pPr>
        <w:rPr>
          <w:rFonts w:asciiTheme="minorHAnsi" w:hAnsiTheme="minorHAnsi" w:cstheme="minorHAnsi"/>
          <w:sz w:val="24"/>
          <w:szCs w:val="24"/>
        </w:rPr>
      </w:pP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Na víceletá gymnázia přijato (počet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1"/>
        <w:gridCol w:w="3021"/>
      </w:tblGrid>
      <w:tr w:rsidR="008173A2" w:rsidRPr="00FA32D3" w:rsidTr="008173A2">
        <w:tc>
          <w:tcPr>
            <w:tcW w:w="3020" w:type="dxa"/>
            <w:shd w:val="clear" w:color="auto" w:fill="auto"/>
          </w:tcPr>
          <w:p w:rsidR="008173A2" w:rsidRPr="00FA32D3" w:rsidRDefault="008173A2" w:rsidP="008173A2">
            <w:pPr>
              <w:rPr>
                <w:rFonts w:asciiTheme="minorHAnsi" w:hAnsiTheme="minorHAnsi" w:cstheme="minorHAnsi"/>
                <w:sz w:val="24"/>
                <w:szCs w:val="24"/>
              </w:rPr>
            </w:pPr>
          </w:p>
        </w:tc>
        <w:tc>
          <w:tcPr>
            <w:tcW w:w="3021"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z 5. ročníku</w:t>
            </w:r>
          </w:p>
        </w:tc>
        <w:tc>
          <w:tcPr>
            <w:tcW w:w="3021"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ze 7. ročníku</w:t>
            </w:r>
          </w:p>
        </w:tc>
      </w:tr>
      <w:tr w:rsidR="008173A2" w:rsidRPr="00FA32D3" w:rsidTr="008173A2">
        <w:tc>
          <w:tcPr>
            <w:tcW w:w="3020"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Státní</w:t>
            </w:r>
          </w:p>
        </w:tc>
        <w:tc>
          <w:tcPr>
            <w:tcW w:w="3021" w:type="dxa"/>
            <w:shd w:val="clear" w:color="auto" w:fill="auto"/>
          </w:tcPr>
          <w:p w:rsidR="008173A2" w:rsidRPr="00FA32D3" w:rsidRDefault="00712A72" w:rsidP="008173A2">
            <w:pPr>
              <w:rPr>
                <w:rFonts w:asciiTheme="minorHAnsi" w:hAnsiTheme="minorHAnsi" w:cstheme="minorHAnsi"/>
                <w:sz w:val="24"/>
                <w:szCs w:val="24"/>
                <w:lang w:val="en-US"/>
              </w:rPr>
            </w:pPr>
            <w:r w:rsidRPr="00FA32D3">
              <w:rPr>
                <w:rFonts w:asciiTheme="minorHAnsi" w:hAnsiTheme="minorHAnsi" w:cstheme="minorHAnsi"/>
                <w:sz w:val="24"/>
                <w:szCs w:val="24"/>
                <w:lang w:val="en-US"/>
              </w:rPr>
              <w:t>7</w:t>
            </w:r>
          </w:p>
        </w:tc>
        <w:tc>
          <w:tcPr>
            <w:tcW w:w="3021" w:type="dxa"/>
            <w:shd w:val="clear" w:color="auto" w:fill="auto"/>
          </w:tcPr>
          <w:p w:rsidR="008173A2" w:rsidRPr="00FA32D3" w:rsidRDefault="00712A72" w:rsidP="008173A2">
            <w:pPr>
              <w:rPr>
                <w:rFonts w:asciiTheme="minorHAnsi" w:hAnsiTheme="minorHAnsi" w:cstheme="minorHAnsi"/>
                <w:sz w:val="24"/>
                <w:szCs w:val="24"/>
              </w:rPr>
            </w:pPr>
            <w:r w:rsidRPr="00FA32D3">
              <w:rPr>
                <w:rFonts w:asciiTheme="minorHAnsi" w:hAnsiTheme="minorHAnsi" w:cstheme="minorHAnsi"/>
                <w:sz w:val="24"/>
                <w:szCs w:val="24"/>
              </w:rPr>
              <w:t>5</w:t>
            </w:r>
          </w:p>
        </w:tc>
      </w:tr>
      <w:tr w:rsidR="008173A2" w:rsidRPr="00FA32D3" w:rsidTr="008173A2">
        <w:tc>
          <w:tcPr>
            <w:tcW w:w="3020"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Soukromá</w:t>
            </w:r>
          </w:p>
        </w:tc>
        <w:tc>
          <w:tcPr>
            <w:tcW w:w="3021" w:type="dxa"/>
            <w:shd w:val="clear" w:color="auto" w:fill="auto"/>
          </w:tcPr>
          <w:p w:rsidR="008173A2" w:rsidRPr="00FA32D3" w:rsidRDefault="00671E9E" w:rsidP="008173A2">
            <w:pPr>
              <w:rPr>
                <w:rFonts w:asciiTheme="minorHAnsi" w:hAnsiTheme="minorHAnsi" w:cstheme="minorHAnsi"/>
                <w:sz w:val="24"/>
                <w:szCs w:val="24"/>
              </w:rPr>
            </w:pPr>
            <w:r w:rsidRPr="00FA32D3">
              <w:rPr>
                <w:rFonts w:asciiTheme="minorHAnsi" w:hAnsiTheme="minorHAnsi" w:cstheme="minorHAnsi"/>
                <w:sz w:val="24"/>
                <w:szCs w:val="24"/>
              </w:rPr>
              <w:t>0</w:t>
            </w:r>
          </w:p>
        </w:tc>
        <w:tc>
          <w:tcPr>
            <w:tcW w:w="3021" w:type="dxa"/>
            <w:shd w:val="clear" w:color="auto" w:fill="auto"/>
          </w:tcPr>
          <w:p w:rsidR="008173A2" w:rsidRPr="00FA32D3" w:rsidRDefault="00671E9E" w:rsidP="008173A2">
            <w:pPr>
              <w:rPr>
                <w:rFonts w:asciiTheme="minorHAnsi" w:hAnsiTheme="minorHAnsi" w:cstheme="minorHAnsi"/>
                <w:sz w:val="24"/>
                <w:szCs w:val="24"/>
              </w:rPr>
            </w:pPr>
            <w:r w:rsidRPr="00FA32D3">
              <w:rPr>
                <w:rFonts w:asciiTheme="minorHAnsi" w:hAnsiTheme="minorHAnsi" w:cstheme="minorHAnsi"/>
                <w:sz w:val="24"/>
                <w:szCs w:val="24"/>
              </w:rPr>
              <w:t>0</w:t>
            </w:r>
          </w:p>
        </w:tc>
      </w:tr>
      <w:tr w:rsidR="008173A2" w:rsidRPr="00FA32D3" w:rsidTr="008173A2">
        <w:tc>
          <w:tcPr>
            <w:tcW w:w="3020"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Církevní</w:t>
            </w:r>
          </w:p>
        </w:tc>
        <w:tc>
          <w:tcPr>
            <w:tcW w:w="3021" w:type="dxa"/>
            <w:shd w:val="clear" w:color="auto" w:fill="auto"/>
          </w:tcPr>
          <w:p w:rsidR="008173A2" w:rsidRPr="00FA32D3" w:rsidRDefault="00712A72" w:rsidP="008173A2">
            <w:pPr>
              <w:rPr>
                <w:rFonts w:asciiTheme="minorHAnsi" w:hAnsiTheme="minorHAnsi" w:cstheme="minorHAnsi"/>
                <w:sz w:val="24"/>
                <w:szCs w:val="24"/>
              </w:rPr>
            </w:pPr>
            <w:r w:rsidRPr="00FA32D3">
              <w:rPr>
                <w:rFonts w:asciiTheme="minorHAnsi" w:hAnsiTheme="minorHAnsi" w:cstheme="minorHAnsi"/>
                <w:sz w:val="24"/>
                <w:szCs w:val="24"/>
              </w:rPr>
              <w:t>0</w:t>
            </w:r>
          </w:p>
        </w:tc>
        <w:tc>
          <w:tcPr>
            <w:tcW w:w="3021" w:type="dxa"/>
            <w:shd w:val="clear" w:color="auto" w:fill="auto"/>
          </w:tcPr>
          <w:p w:rsidR="008173A2" w:rsidRPr="00FA32D3" w:rsidRDefault="00671E9E" w:rsidP="008173A2">
            <w:pPr>
              <w:rPr>
                <w:rFonts w:asciiTheme="minorHAnsi" w:hAnsiTheme="minorHAnsi" w:cstheme="minorHAnsi"/>
                <w:sz w:val="24"/>
                <w:szCs w:val="24"/>
              </w:rPr>
            </w:pPr>
            <w:r w:rsidRPr="00FA32D3">
              <w:rPr>
                <w:rFonts w:asciiTheme="minorHAnsi" w:hAnsiTheme="minorHAnsi" w:cstheme="minorHAnsi"/>
                <w:sz w:val="24"/>
                <w:szCs w:val="24"/>
              </w:rPr>
              <w:t>0</w:t>
            </w:r>
          </w:p>
        </w:tc>
      </w:tr>
    </w:tbl>
    <w:p w:rsidR="008173A2" w:rsidRPr="00FA32D3" w:rsidRDefault="008173A2" w:rsidP="008173A2">
      <w:pPr>
        <w:rPr>
          <w:rFonts w:asciiTheme="minorHAnsi" w:hAnsiTheme="minorHAnsi" w:cstheme="minorHAnsi"/>
          <w:sz w:val="24"/>
          <w:szCs w:val="24"/>
        </w:rPr>
      </w:pPr>
    </w:p>
    <w:p w:rsidR="008173A2" w:rsidRPr="00FA32D3" w:rsidRDefault="008173A2" w:rsidP="008173A2">
      <w:pPr>
        <w:rPr>
          <w:rFonts w:asciiTheme="minorHAnsi" w:hAnsiTheme="minorHAnsi" w:cstheme="minorHAnsi"/>
          <w:sz w:val="24"/>
          <w:szCs w:val="24"/>
        </w:rPr>
      </w:pP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Stř. školy – státní a církevní ukončené maturitní zk. (9. ročník)</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8"/>
        <w:gridCol w:w="1151"/>
        <w:gridCol w:w="1260"/>
        <w:gridCol w:w="1354"/>
        <w:gridCol w:w="1222"/>
        <w:gridCol w:w="1477"/>
        <w:gridCol w:w="985"/>
      </w:tblGrid>
      <w:tr w:rsidR="008173A2" w:rsidRPr="00FA32D3" w:rsidTr="008173A2">
        <w:tc>
          <w:tcPr>
            <w:tcW w:w="1632"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Gymnázia</w:t>
            </w:r>
          </w:p>
        </w:tc>
        <w:tc>
          <w:tcPr>
            <w:tcW w:w="1170"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OA</w:t>
            </w:r>
          </w:p>
        </w:tc>
        <w:tc>
          <w:tcPr>
            <w:tcW w:w="1263"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Zdravotní školy</w:t>
            </w:r>
          </w:p>
        </w:tc>
        <w:tc>
          <w:tcPr>
            <w:tcW w:w="1294"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Průmyslové školy</w:t>
            </w:r>
          </w:p>
        </w:tc>
        <w:tc>
          <w:tcPr>
            <w:tcW w:w="1231"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Ostatní stř. školy</w:t>
            </w:r>
          </w:p>
        </w:tc>
        <w:tc>
          <w:tcPr>
            <w:tcW w:w="1490"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Stř. odborná učiliště</w:t>
            </w:r>
          </w:p>
        </w:tc>
        <w:tc>
          <w:tcPr>
            <w:tcW w:w="987"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celkem</w:t>
            </w:r>
          </w:p>
        </w:tc>
      </w:tr>
      <w:tr w:rsidR="008173A2" w:rsidRPr="00FA32D3" w:rsidTr="008173A2">
        <w:tc>
          <w:tcPr>
            <w:tcW w:w="1632" w:type="dxa"/>
            <w:shd w:val="clear" w:color="auto" w:fill="auto"/>
          </w:tcPr>
          <w:p w:rsidR="008173A2" w:rsidRPr="00FA32D3" w:rsidRDefault="00D64EF4" w:rsidP="008173A2">
            <w:pPr>
              <w:rPr>
                <w:rFonts w:asciiTheme="minorHAnsi" w:hAnsiTheme="minorHAnsi" w:cstheme="minorHAnsi"/>
                <w:sz w:val="24"/>
                <w:szCs w:val="24"/>
              </w:rPr>
            </w:pPr>
            <w:r w:rsidRPr="00FA32D3">
              <w:rPr>
                <w:rFonts w:asciiTheme="minorHAnsi" w:hAnsiTheme="minorHAnsi" w:cstheme="minorHAnsi"/>
                <w:sz w:val="24"/>
                <w:szCs w:val="24"/>
              </w:rPr>
              <w:t>6</w:t>
            </w:r>
          </w:p>
        </w:tc>
        <w:tc>
          <w:tcPr>
            <w:tcW w:w="1170" w:type="dxa"/>
            <w:shd w:val="clear" w:color="auto" w:fill="auto"/>
          </w:tcPr>
          <w:p w:rsidR="008173A2" w:rsidRPr="00FA32D3" w:rsidRDefault="005D54B7" w:rsidP="008173A2">
            <w:pPr>
              <w:rPr>
                <w:rFonts w:asciiTheme="minorHAnsi" w:hAnsiTheme="minorHAnsi" w:cstheme="minorHAnsi"/>
                <w:sz w:val="24"/>
                <w:szCs w:val="24"/>
              </w:rPr>
            </w:pPr>
            <w:r w:rsidRPr="00FA32D3">
              <w:rPr>
                <w:rFonts w:asciiTheme="minorHAnsi" w:hAnsiTheme="minorHAnsi" w:cstheme="minorHAnsi"/>
                <w:sz w:val="24"/>
                <w:szCs w:val="24"/>
              </w:rPr>
              <w:t>7</w:t>
            </w:r>
          </w:p>
        </w:tc>
        <w:tc>
          <w:tcPr>
            <w:tcW w:w="1263" w:type="dxa"/>
            <w:shd w:val="clear" w:color="auto" w:fill="auto"/>
          </w:tcPr>
          <w:p w:rsidR="008173A2" w:rsidRPr="00FA32D3" w:rsidRDefault="005D54B7" w:rsidP="008173A2">
            <w:pPr>
              <w:rPr>
                <w:rFonts w:asciiTheme="minorHAnsi" w:hAnsiTheme="minorHAnsi" w:cstheme="minorHAnsi"/>
                <w:sz w:val="24"/>
                <w:szCs w:val="24"/>
              </w:rPr>
            </w:pPr>
            <w:r w:rsidRPr="00FA32D3">
              <w:rPr>
                <w:rFonts w:asciiTheme="minorHAnsi" w:hAnsiTheme="minorHAnsi" w:cstheme="minorHAnsi"/>
                <w:sz w:val="24"/>
                <w:szCs w:val="24"/>
              </w:rPr>
              <w:t>0</w:t>
            </w:r>
          </w:p>
        </w:tc>
        <w:tc>
          <w:tcPr>
            <w:tcW w:w="1294" w:type="dxa"/>
            <w:shd w:val="clear" w:color="auto" w:fill="auto"/>
          </w:tcPr>
          <w:p w:rsidR="008173A2" w:rsidRPr="00FA32D3" w:rsidRDefault="00D64EF4" w:rsidP="008173A2">
            <w:pPr>
              <w:rPr>
                <w:rFonts w:asciiTheme="minorHAnsi" w:hAnsiTheme="minorHAnsi" w:cstheme="minorHAnsi"/>
                <w:sz w:val="24"/>
                <w:szCs w:val="24"/>
              </w:rPr>
            </w:pPr>
            <w:r w:rsidRPr="00FA32D3">
              <w:rPr>
                <w:rFonts w:asciiTheme="minorHAnsi" w:hAnsiTheme="minorHAnsi" w:cstheme="minorHAnsi"/>
                <w:sz w:val="24"/>
                <w:szCs w:val="24"/>
              </w:rPr>
              <w:t>6</w:t>
            </w:r>
          </w:p>
        </w:tc>
        <w:tc>
          <w:tcPr>
            <w:tcW w:w="1231" w:type="dxa"/>
            <w:shd w:val="clear" w:color="auto" w:fill="auto"/>
          </w:tcPr>
          <w:p w:rsidR="008173A2" w:rsidRPr="00FA32D3" w:rsidRDefault="00D64EF4" w:rsidP="008173A2">
            <w:pPr>
              <w:rPr>
                <w:rFonts w:asciiTheme="minorHAnsi" w:hAnsiTheme="minorHAnsi" w:cstheme="minorHAnsi"/>
                <w:sz w:val="24"/>
                <w:szCs w:val="24"/>
              </w:rPr>
            </w:pPr>
            <w:r w:rsidRPr="00FA32D3">
              <w:rPr>
                <w:rFonts w:asciiTheme="minorHAnsi" w:hAnsiTheme="minorHAnsi" w:cstheme="minorHAnsi"/>
                <w:sz w:val="24"/>
                <w:szCs w:val="24"/>
              </w:rPr>
              <w:t>18</w:t>
            </w:r>
          </w:p>
        </w:tc>
        <w:tc>
          <w:tcPr>
            <w:tcW w:w="1490" w:type="dxa"/>
            <w:shd w:val="clear" w:color="auto" w:fill="auto"/>
          </w:tcPr>
          <w:p w:rsidR="008173A2" w:rsidRPr="00FA32D3" w:rsidRDefault="00D64EF4" w:rsidP="008173A2">
            <w:pPr>
              <w:rPr>
                <w:rFonts w:asciiTheme="minorHAnsi" w:hAnsiTheme="minorHAnsi" w:cstheme="minorHAnsi"/>
                <w:sz w:val="24"/>
                <w:szCs w:val="24"/>
              </w:rPr>
            </w:pPr>
            <w:r w:rsidRPr="00FA32D3">
              <w:rPr>
                <w:rFonts w:asciiTheme="minorHAnsi" w:hAnsiTheme="minorHAnsi" w:cstheme="minorHAnsi"/>
                <w:sz w:val="24"/>
                <w:szCs w:val="24"/>
              </w:rPr>
              <w:t>0</w:t>
            </w:r>
          </w:p>
        </w:tc>
        <w:tc>
          <w:tcPr>
            <w:tcW w:w="987" w:type="dxa"/>
            <w:shd w:val="clear" w:color="auto" w:fill="auto"/>
          </w:tcPr>
          <w:p w:rsidR="008173A2" w:rsidRPr="00FA32D3" w:rsidRDefault="00D64EF4" w:rsidP="008173A2">
            <w:pPr>
              <w:rPr>
                <w:rFonts w:asciiTheme="minorHAnsi" w:hAnsiTheme="minorHAnsi" w:cstheme="minorHAnsi"/>
                <w:sz w:val="24"/>
                <w:szCs w:val="24"/>
              </w:rPr>
            </w:pPr>
            <w:r w:rsidRPr="00FA32D3">
              <w:rPr>
                <w:rFonts w:asciiTheme="minorHAnsi" w:hAnsiTheme="minorHAnsi" w:cstheme="minorHAnsi"/>
                <w:sz w:val="24"/>
                <w:szCs w:val="24"/>
              </w:rPr>
              <w:t>39</w:t>
            </w:r>
          </w:p>
        </w:tc>
      </w:tr>
    </w:tbl>
    <w:p w:rsidR="008173A2" w:rsidRPr="00FA32D3" w:rsidRDefault="008173A2" w:rsidP="008173A2">
      <w:pPr>
        <w:rPr>
          <w:rFonts w:asciiTheme="minorHAnsi" w:hAnsiTheme="minorHAnsi" w:cstheme="minorHAnsi"/>
          <w:sz w:val="24"/>
          <w:szCs w:val="24"/>
        </w:rPr>
      </w:pPr>
    </w:p>
    <w:p w:rsidR="008173A2" w:rsidRPr="00FA32D3" w:rsidRDefault="008173A2" w:rsidP="008173A2">
      <w:pPr>
        <w:rPr>
          <w:rFonts w:asciiTheme="minorHAnsi" w:hAnsiTheme="minorHAnsi" w:cstheme="minorHAnsi"/>
          <w:sz w:val="24"/>
          <w:szCs w:val="24"/>
        </w:rPr>
      </w:pP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Soukromé školy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1"/>
        <w:gridCol w:w="1203"/>
        <w:gridCol w:w="1236"/>
        <w:gridCol w:w="1354"/>
        <w:gridCol w:w="1226"/>
        <w:gridCol w:w="1484"/>
        <w:gridCol w:w="973"/>
      </w:tblGrid>
      <w:tr w:rsidR="008173A2" w:rsidRPr="00FA32D3" w:rsidTr="008173A2">
        <w:tc>
          <w:tcPr>
            <w:tcW w:w="1604"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Gymnázia</w:t>
            </w:r>
          </w:p>
          <w:p w:rsidR="008173A2" w:rsidRPr="00FA32D3" w:rsidRDefault="008173A2" w:rsidP="008173A2">
            <w:pPr>
              <w:rPr>
                <w:rFonts w:asciiTheme="minorHAnsi" w:hAnsiTheme="minorHAnsi" w:cstheme="minorHAnsi"/>
                <w:sz w:val="24"/>
                <w:szCs w:val="24"/>
              </w:rPr>
            </w:pPr>
          </w:p>
        </w:tc>
        <w:tc>
          <w:tcPr>
            <w:tcW w:w="1226" w:type="dxa"/>
            <w:shd w:val="clear" w:color="auto" w:fill="auto"/>
          </w:tcPr>
          <w:p w:rsidR="008173A2" w:rsidRPr="00FA32D3" w:rsidRDefault="008173A2" w:rsidP="008173A2">
            <w:pPr>
              <w:rPr>
                <w:rFonts w:asciiTheme="minorHAnsi" w:hAnsiTheme="minorHAnsi" w:cstheme="minorHAnsi"/>
                <w:sz w:val="24"/>
                <w:szCs w:val="24"/>
              </w:rPr>
            </w:pP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OA</w:t>
            </w:r>
          </w:p>
          <w:p w:rsidR="008173A2" w:rsidRPr="00FA32D3" w:rsidRDefault="008173A2" w:rsidP="008173A2">
            <w:pPr>
              <w:rPr>
                <w:rFonts w:asciiTheme="minorHAnsi" w:hAnsiTheme="minorHAnsi" w:cstheme="minorHAnsi"/>
                <w:sz w:val="24"/>
                <w:szCs w:val="24"/>
              </w:rPr>
            </w:pPr>
          </w:p>
        </w:tc>
        <w:tc>
          <w:tcPr>
            <w:tcW w:w="1239"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Zdravotní školy</w:t>
            </w:r>
          </w:p>
        </w:tc>
        <w:tc>
          <w:tcPr>
            <w:tcW w:w="1288"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Průmyslové školy</w:t>
            </w:r>
          </w:p>
        </w:tc>
        <w:tc>
          <w:tcPr>
            <w:tcW w:w="1236"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Ostatní stř. školy</w:t>
            </w:r>
          </w:p>
        </w:tc>
        <w:tc>
          <w:tcPr>
            <w:tcW w:w="1499"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Stř. odborná učiliště</w:t>
            </w:r>
          </w:p>
        </w:tc>
        <w:tc>
          <w:tcPr>
            <w:tcW w:w="975"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celkem</w:t>
            </w:r>
          </w:p>
        </w:tc>
      </w:tr>
      <w:tr w:rsidR="008173A2" w:rsidRPr="00FA32D3" w:rsidTr="008173A2">
        <w:tc>
          <w:tcPr>
            <w:tcW w:w="1604" w:type="dxa"/>
            <w:shd w:val="clear" w:color="auto" w:fill="auto"/>
          </w:tcPr>
          <w:p w:rsidR="008173A2" w:rsidRPr="00FA32D3" w:rsidRDefault="00D64EF4" w:rsidP="008173A2">
            <w:pPr>
              <w:rPr>
                <w:rFonts w:asciiTheme="minorHAnsi" w:hAnsiTheme="minorHAnsi" w:cstheme="minorHAnsi"/>
                <w:sz w:val="24"/>
                <w:szCs w:val="24"/>
              </w:rPr>
            </w:pPr>
            <w:r w:rsidRPr="00FA32D3">
              <w:rPr>
                <w:rFonts w:asciiTheme="minorHAnsi" w:hAnsiTheme="minorHAnsi" w:cstheme="minorHAnsi"/>
                <w:sz w:val="24"/>
                <w:szCs w:val="24"/>
              </w:rPr>
              <w:t>2</w:t>
            </w:r>
          </w:p>
        </w:tc>
        <w:tc>
          <w:tcPr>
            <w:tcW w:w="1226" w:type="dxa"/>
            <w:shd w:val="clear" w:color="auto" w:fill="auto"/>
          </w:tcPr>
          <w:p w:rsidR="008173A2" w:rsidRPr="00FA32D3" w:rsidRDefault="00D64EF4" w:rsidP="008173A2">
            <w:pPr>
              <w:rPr>
                <w:rFonts w:asciiTheme="minorHAnsi" w:hAnsiTheme="minorHAnsi" w:cstheme="minorHAnsi"/>
                <w:sz w:val="24"/>
                <w:szCs w:val="24"/>
              </w:rPr>
            </w:pPr>
            <w:r w:rsidRPr="00FA32D3">
              <w:rPr>
                <w:rFonts w:asciiTheme="minorHAnsi" w:hAnsiTheme="minorHAnsi" w:cstheme="minorHAnsi"/>
                <w:sz w:val="24"/>
                <w:szCs w:val="24"/>
              </w:rPr>
              <w:t>0</w:t>
            </w:r>
          </w:p>
        </w:tc>
        <w:tc>
          <w:tcPr>
            <w:tcW w:w="1239" w:type="dxa"/>
            <w:shd w:val="clear" w:color="auto" w:fill="auto"/>
          </w:tcPr>
          <w:p w:rsidR="008173A2" w:rsidRPr="00FA32D3" w:rsidRDefault="00D64EF4" w:rsidP="008173A2">
            <w:pPr>
              <w:rPr>
                <w:rFonts w:asciiTheme="minorHAnsi" w:hAnsiTheme="minorHAnsi" w:cstheme="minorHAnsi"/>
                <w:sz w:val="24"/>
                <w:szCs w:val="24"/>
              </w:rPr>
            </w:pPr>
            <w:r w:rsidRPr="00FA32D3">
              <w:rPr>
                <w:rFonts w:asciiTheme="minorHAnsi" w:hAnsiTheme="minorHAnsi" w:cstheme="minorHAnsi"/>
                <w:sz w:val="24"/>
                <w:szCs w:val="24"/>
              </w:rPr>
              <w:t>0</w:t>
            </w:r>
          </w:p>
        </w:tc>
        <w:tc>
          <w:tcPr>
            <w:tcW w:w="1288" w:type="dxa"/>
            <w:shd w:val="clear" w:color="auto" w:fill="auto"/>
          </w:tcPr>
          <w:p w:rsidR="008173A2" w:rsidRPr="00FA32D3" w:rsidRDefault="00D64EF4" w:rsidP="008173A2">
            <w:pPr>
              <w:rPr>
                <w:rFonts w:asciiTheme="minorHAnsi" w:hAnsiTheme="minorHAnsi" w:cstheme="minorHAnsi"/>
                <w:sz w:val="24"/>
                <w:szCs w:val="24"/>
              </w:rPr>
            </w:pPr>
            <w:r w:rsidRPr="00FA32D3">
              <w:rPr>
                <w:rFonts w:asciiTheme="minorHAnsi" w:hAnsiTheme="minorHAnsi" w:cstheme="minorHAnsi"/>
                <w:sz w:val="24"/>
                <w:szCs w:val="24"/>
              </w:rPr>
              <w:t>0</w:t>
            </w:r>
          </w:p>
        </w:tc>
        <w:tc>
          <w:tcPr>
            <w:tcW w:w="1236" w:type="dxa"/>
            <w:shd w:val="clear" w:color="auto" w:fill="auto"/>
          </w:tcPr>
          <w:p w:rsidR="008173A2" w:rsidRPr="00FA32D3" w:rsidRDefault="00D64EF4" w:rsidP="008173A2">
            <w:pPr>
              <w:rPr>
                <w:rFonts w:asciiTheme="minorHAnsi" w:hAnsiTheme="minorHAnsi" w:cstheme="minorHAnsi"/>
                <w:sz w:val="24"/>
                <w:szCs w:val="24"/>
              </w:rPr>
            </w:pPr>
            <w:r w:rsidRPr="00FA32D3">
              <w:rPr>
                <w:rFonts w:asciiTheme="minorHAnsi" w:hAnsiTheme="minorHAnsi" w:cstheme="minorHAnsi"/>
                <w:sz w:val="24"/>
                <w:szCs w:val="24"/>
              </w:rPr>
              <w:t>2</w:t>
            </w:r>
          </w:p>
        </w:tc>
        <w:tc>
          <w:tcPr>
            <w:tcW w:w="1499" w:type="dxa"/>
            <w:shd w:val="clear" w:color="auto" w:fill="auto"/>
          </w:tcPr>
          <w:p w:rsidR="008173A2" w:rsidRPr="00FA32D3" w:rsidRDefault="00D64EF4" w:rsidP="008173A2">
            <w:pPr>
              <w:rPr>
                <w:rFonts w:asciiTheme="minorHAnsi" w:hAnsiTheme="minorHAnsi" w:cstheme="minorHAnsi"/>
                <w:sz w:val="24"/>
                <w:szCs w:val="24"/>
              </w:rPr>
            </w:pPr>
            <w:r w:rsidRPr="00FA32D3">
              <w:rPr>
                <w:rFonts w:asciiTheme="minorHAnsi" w:hAnsiTheme="minorHAnsi" w:cstheme="minorHAnsi"/>
                <w:sz w:val="24"/>
                <w:szCs w:val="24"/>
              </w:rPr>
              <w:t>0</w:t>
            </w:r>
          </w:p>
        </w:tc>
        <w:tc>
          <w:tcPr>
            <w:tcW w:w="975" w:type="dxa"/>
            <w:shd w:val="clear" w:color="auto" w:fill="auto"/>
          </w:tcPr>
          <w:p w:rsidR="008173A2" w:rsidRPr="00FA32D3" w:rsidRDefault="00D64EF4" w:rsidP="008173A2">
            <w:pPr>
              <w:rPr>
                <w:rFonts w:asciiTheme="minorHAnsi" w:hAnsiTheme="minorHAnsi" w:cstheme="minorHAnsi"/>
                <w:sz w:val="24"/>
                <w:szCs w:val="24"/>
              </w:rPr>
            </w:pPr>
            <w:r w:rsidRPr="00FA32D3">
              <w:rPr>
                <w:rFonts w:asciiTheme="minorHAnsi" w:hAnsiTheme="minorHAnsi" w:cstheme="minorHAnsi"/>
                <w:sz w:val="24"/>
                <w:szCs w:val="24"/>
              </w:rPr>
              <w:t>4</w:t>
            </w:r>
          </w:p>
        </w:tc>
      </w:tr>
    </w:tbl>
    <w:p w:rsidR="008173A2" w:rsidRPr="00FA32D3" w:rsidRDefault="008173A2" w:rsidP="008173A2">
      <w:pPr>
        <w:rPr>
          <w:rFonts w:asciiTheme="minorHAnsi" w:hAnsiTheme="minorHAnsi" w:cstheme="minorHAnsi"/>
          <w:sz w:val="24"/>
          <w:szCs w:val="24"/>
        </w:rPr>
      </w:pPr>
    </w:p>
    <w:p w:rsidR="008173A2" w:rsidRPr="00FA32D3" w:rsidRDefault="008173A2" w:rsidP="008173A2">
      <w:pPr>
        <w:rPr>
          <w:rFonts w:asciiTheme="minorHAnsi" w:hAnsiTheme="minorHAnsi" w:cstheme="minorHAnsi"/>
          <w:sz w:val="24"/>
          <w:szCs w:val="24"/>
        </w:rPr>
      </w:pP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Učební obory (tříleté, dvouleté)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6"/>
        <w:gridCol w:w="4351"/>
      </w:tblGrid>
      <w:tr w:rsidR="008173A2" w:rsidRPr="00FA32D3" w:rsidTr="008173A2">
        <w:tc>
          <w:tcPr>
            <w:tcW w:w="4716"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z 9. ročníku</w:t>
            </w:r>
          </w:p>
          <w:p w:rsidR="008173A2" w:rsidRPr="00FA32D3" w:rsidRDefault="008173A2" w:rsidP="008173A2">
            <w:pPr>
              <w:rPr>
                <w:rFonts w:asciiTheme="minorHAnsi" w:hAnsiTheme="minorHAnsi" w:cstheme="minorHAnsi"/>
                <w:sz w:val="24"/>
                <w:szCs w:val="24"/>
              </w:rPr>
            </w:pPr>
          </w:p>
        </w:tc>
        <w:tc>
          <w:tcPr>
            <w:tcW w:w="4351" w:type="dxa"/>
            <w:shd w:val="clear" w:color="auto" w:fill="auto"/>
          </w:tcPr>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z 8. ročníku</w:t>
            </w:r>
          </w:p>
        </w:tc>
      </w:tr>
      <w:tr w:rsidR="008173A2" w:rsidRPr="00FA32D3" w:rsidTr="008173A2">
        <w:tc>
          <w:tcPr>
            <w:tcW w:w="4716" w:type="dxa"/>
            <w:shd w:val="clear" w:color="auto" w:fill="auto"/>
          </w:tcPr>
          <w:p w:rsidR="008173A2" w:rsidRPr="00FA32D3" w:rsidRDefault="00D64EF4" w:rsidP="008173A2">
            <w:pPr>
              <w:rPr>
                <w:rFonts w:asciiTheme="minorHAnsi" w:hAnsiTheme="minorHAnsi" w:cstheme="minorHAnsi"/>
                <w:sz w:val="24"/>
                <w:szCs w:val="24"/>
              </w:rPr>
            </w:pPr>
            <w:r w:rsidRPr="00FA32D3">
              <w:rPr>
                <w:rFonts w:asciiTheme="minorHAnsi" w:hAnsiTheme="minorHAnsi" w:cstheme="minorHAnsi"/>
                <w:sz w:val="24"/>
                <w:szCs w:val="24"/>
              </w:rPr>
              <w:t>1</w:t>
            </w:r>
          </w:p>
        </w:tc>
        <w:tc>
          <w:tcPr>
            <w:tcW w:w="4351" w:type="dxa"/>
            <w:shd w:val="clear" w:color="auto" w:fill="auto"/>
          </w:tcPr>
          <w:p w:rsidR="008173A2" w:rsidRPr="00FA32D3" w:rsidRDefault="005D54B7" w:rsidP="008173A2">
            <w:pPr>
              <w:rPr>
                <w:rFonts w:asciiTheme="minorHAnsi" w:hAnsiTheme="minorHAnsi" w:cstheme="minorHAnsi"/>
                <w:sz w:val="24"/>
                <w:szCs w:val="24"/>
              </w:rPr>
            </w:pPr>
            <w:r w:rsidRPr="00FA32D3">
              <w:rPr>
                <w:rFonts w:asciiTheme="minorHAnsi" w:hAnsiTheme="minorHAnsi" w:cstheme="minorHAnsi"/>
                <w:sz w:val="24"/>
                <w:szCs w:val="24"/>
              </w:rPr>
              <w:t>1</w:t>
            </w:r>
          </w:p>
        </w:tc>
      </w:tr>
    </w:tbl>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 xml:space="preserve"> </w:t>
      </w:r>
    </w:p>
    <w:p w:rsidR="008173A2" w:rsidRPr="00FA32D3" w:rsidRDefault="008173A2" w:rsidP="008173A2">
      <w:pPr>
        <w:rPr>
          <w:rFonts w:asciiTheme="minorHAnsi" w:hAnsiTheme="minorHAnsi" w:cstheme="minorHAnsi"/>
          <w:sz w:val="24"/>
          <w:szCs w:val="24"/>
          <w:u w:val="single"/>
        </w:rPr>
      </w:pP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lastRenderedPageBreak/>
        <w:t xml:space="preserve">   </w:t>
      </w:r>
      <w:r w:rsidRPr="00481464">
        <w:rPr>
          <w:rFonts w:asciiTheme="minorHAnsi" w:hAnsiTheme="minorHAnsi" w:cstheme="minorHAnsi"/>
          <w:sz w:val="24"/>
          <w:szCs w:val="24"/>
        </w:rPr>
        <w:t>V rámci speciálně pedagogické péče se náprav specifických poruch učení pod vedením speciální pedagožky účastnilo 2</w:t>
      </w:r>
      <w:r w:rsidR="00481464">
        <w:rPr>
          <w:rFonts w:asciiTheme="minorHAnsi" w:hAnsiTheme="minorHAnsi" w:cstheme="minorHAnsi"/>
          <w:sz w:val="24"/>
          <w:szCs w:val="24"/>
        </w:rPr>
        <w:t>2</w:t>
      </w:r>
      <w:r w:rsidRPr="00481464">
        <w:rPr>
          <w:rFonts w:asciiTheme="minorHAnsi" w:hAnsiTheme="minorHAnsi" w:cstheme="minorHAnsi"/>
          <w:sz w:val="24"/>
          <w:szCs w:val="24"/>
        </w:rPr>
        <w:t xml:space="preserve"> žáků. </w:t>
      </w:r>
      <w:r w:rsidR="00481464">
        <w:rPr>
          <w:rFonts w:asciiTheme="minorHAnsi" w:hAnsiTheme="minorHAnsi" w:cstheme="minorHAnsi"/>
          <w:sz w:val="24"/>
          <w:szCs w:val="24"/>
        </w:rPr>
        <w:t>Během podzimu 2019 probíhaly speciálně pedagogické depistáže ve spolupráci s třídními učiteli. Poté byli kontaktováni rodiče těchto žáků a ve spolupráci s nimi byla zahájena u  jejich dětí speciálně pedagogická péče. Jedná se zde zejména o nápravy specifických poruch učení, někdy i poruch pozorn</w:t>
      </w:r>
      <w:r w:rsidR="00291CEA">
        <w:rPr>
          <w:rFonts w:asciiTheme="minorHAnsi" w:hAnsiTheme="minorHAnsi" w:cstheme="minorHAnsi"/>
          <w:sz w:val="24"/>
          <w:szCs w:val="24"/>
        </w:rPr>
        <w:t>osti. Některé děti také absolvovaly psychologická</w:t>
      </w:r>
      <w:r w:rsidR="00481464">
        <w:rPr>
          <w:rFonts w:asciiTheme="minorHAnsi" w:hAnsiTheme="minorHAnsi" w:cstheme="minorHAnsi"/>
          <w:sz w:val="24"/>
          <w:szCs w:val="24"/>
        </w:rPr>
        <w:t xml:space="preserve"> vyšetření v poradenských zařízeních.</w:t>
      </w:r>
      <w:r w:rsidR="00291CEA">
        <w:rPr>
          <w:rFonts w:asciiTheme="minorHAnsi" w:hAnsiTheme="minorHAnsi" w:cstheme="minorHAnsi"/>
          <w:sz w:val="24"/>
          <w:szCs w:val="24"/>
        </w:rPr>
        <w:t xml:space="preserve"> </w:t>
      </w:r>
      <w:r w:rsidRPr="00481464">
        <w:rPr>
          <w:rFonts w:asciiTheme="minorHAnsi" w:hAnsiTheme="minorHAnsi" w:cstheme="minorHAnsi"/>
          <w:sz w:val="24"/>
          <w:szCs w:val="24"/>
        </w:rPr>
        <w:t>S rodiči byly probírány i techniky nácviku čtení a někteří žáci se zapojili do programu KUPOZ.</w:t>
      </w:r>
      <w:r w:rsidR="00481464">
        <w:rPr>
          <w:rFonts w:asciiTheme="minorHAnsi" w:hAnsiTheme="minorHAnsi" w:cstheme="minorHAnsi"/>
          <w:sz w:val="24"/>
          <w:szCs w:val="24"/>
        </w:rPr>
        <w:t xml:space="preserve"> O</w:t>
      </w:r>
      <w:r w:rsidR="00291CEA">
        <w:rPr>
          <w:rFonts w:asciiTheme="minorHAnsi" w:hAnsiTheme="minorHAnsi" w:cstheme="minorHAnsi"/>
          <w:sz w:val="24"/>
          <w:szCs w:val="24"/>
        </w:rPr>
        <w:t>d března byly speciálně pedagogic</w:t>
      </w:r>
      <w:r w:rsidR="00481464">
        <w:rPr>
          <w:rFonts w:asciiTheme="minorHAnsi" w:hAnsiTheme="minorHAnsi" w:cstheme="minorHAnsi"/>
          <w:sz w:val="24"/>
          <w:szCs w:val="24"/>
        </w:rPr>
        <w:t>ké nápravy realizovány distančním způsobem.</w:t>
      </w:r>
    </w:p>
    <w:p w:rsidR="008173A2" w:rsidRPr="00FA32D3" w:rsidRDefault="008173A2" w:rsidP="008173A2">
      <w:pPr>
        <w:rPr>
          <w:rFonts w:asciiTheme="minorHAnsi" w:hAnsiTheme="minorHAnsi" w:cstheme="minorHAnsi"/>
          <w:sz w:val="24"/>
          <w:szCs w:val="24"/>
        </w:rPr>
      </w:pPr>
    </w:p>
    <w:p w:rsidR="008173A2" w:rsidRPr="00FA32D3" w:rsidRDefault="008173A2" w:rsidP="008173A2">
      <w:pPr>
        <w:pStyle w:val="Odstavecseseznamem"/>
        <w:numPr>
          <w:ilvl w:val="0"/>
          <w:numId w:val="20"/>
        </w:numPr>
        <w:rPr>
          <w:rFonts w:asciiTheme="minorHAnsi" w:eastAsia="Times New Roman" w:hAnsiTheme="minorHAnsi" w:cstheme="minorHAnsi"/>
          <w:b/>
          <w:sz w:val="24"/>
          <w:szCs w:val="24"/>
          <w:lang w:eastAsia="cs-CZ"/>
        </w:rPr>
      </w:pPr>
      <w:r w:rsidRPr="00FA32D3">
        <w:rPr>
          <w:rFonts w:asciiTheme="minorHAnsi" w:eastAsia="Times New Roman" w:hAnsiTheme="minorHAnsi" w:cstheme="minorHAnsi"/>
          <w:b/>
          <w:sz w:val="24"/>
          <w:szCs w:val="24"/>
          <w:u w:val="single"/>
          <w:lang w:eastAsia="cs-CZ"/>
        </w:rPr>
        <w:t>Spolupráce s rodiči a ostatními partnery</w:t>
      </w:r>
      <w:r w:rsidRPr="00FA32D3">
        <w:rPr>
          <w:rFonts w:asciiTheme="minorHAnsi" w:eastAsia="Times New Roman" w:hAnsiTheme="minorHAnsi" w:cstheme="minorHAnsi"/>
          <w:b/>
          <w:sz w:val="24"/>
          <w:szCs w:val="24"/>
          <w:lang w:eastAsia="cs-CZ"/>
        </w:rPr>
        <w:t xml:space="preserve"> </w:t>
      </w:r>
    </w:p>
    <w:p w:rsidR="008173A2" w:rsidRPr="00FA32D3" w:rsidRDefault="00105088" w:rsidP="008173A2">
      <w:pPr>
        <w:rPr>
          <w:rFonts w:asciiTheme="minorHAnsi" w:hAnsiTheme="minorHAnsi" w:cstheme="minorHAnsi"/>
          <w:sz w:val="24"/>
          <w:szCs w:val="24"/>
        </w:rPr>
      </w:pPr>
      <w:r w:rsidRPr="00FA32D3">
        <w:rPr>
          <w:rFonts w:asciiTheme="minorHAnsi" w:hAnsiTheme="minorHAnsi" w:cstheme="minorHAnsi"/>
          <w:sz w:val="24"/>
          <w:szCs w:val="24"/>
        </w:rPr>
        <w:t>Významným partnerem školy jsou rodiče. Rodiče se školou spolupracují prostřednictvím</w:t>
      </w:r>
      <w:r w:rsidR="008173A2" w:rsidRPr="00FA32D3">
        <w:rPr>
          <w:rFonts w:asciiTheme="minorHAnsi" w:hAnsiTheme="minorHAnsi" w:cstheme="minorHAnsi"/>
          <w:sz w:val="24"/>
          <w:szCs w:val="24"/>
        </w:rPr>
        <w:t xml:space="preserve"> Klubu rodičů a přátel školy při ZŠ Křimická. </w:t>
      </w: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Tento Klub je samosprávná, dobrovolná, nepolitická a nezisková organizace založená za účelem naplňování společného zájmu dle platných právních předpisů ČR.</w:t>
      </w:r>
    </w:p>
    <w:p w:rsidR="008173A2" w:rsidRPr="00FA32D3" w:rsidRDefault="008173A2" w:rsidP="008173A2">
      <w:pPr>
        <w:rPr>
          <w:rFonts w:asciiTheme="minorHAnsi" w:hAnsiTheme="minorHAnsi" w:cstheme="minorHAnsi"/>
          <w:sz w:val="24"/>
          <w:szCs w:val="24"/>
        </w:rPr>
      </w:pP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 xml:space="preserve">Posláním Klubu rodičů je zejména: </w:t>
      </w:r>
    </w:p>
    <w:p w:rsidR="008173A2" w:rsidRPr="00FA32D3" w:rsidRDefault="008173A2" w:rsidP="008173A2">
      <w:pPr>
        <w:rPr>
          <w:rFonts w:asciiTheme="minorHAnsi" w:hAnsiTheme="minorHAnsi" w:cstheme="minorHAnsi"/>
          <w:sz w:val="24"/>
          <w:szCs w:val="24"/>
        </w:rPr>
      </w:pPr>
    </w:p>
    <w:p w:rsidR="008173A2" w:rsidRPr="00FA32D3" w:rsidRDefault="008173A2" w:rsidP="008173A2">
      <w:pPr>
        <w:pStyle w:val="Odstavecseseznamem"/>
        <w:numPr>
          <w:ilvl w:val="0"/>
          <w:numId w:val="22"/>
        </w:numPr>
        <w:rPr>
          <w:rFonts w:asciiTheme="minorHAnsi" w:hAnsiTheme="minorHAnsi" w:cstheme="minorHAnsi"/>
          <w:sz w:val="24"/>
          <w:szCs w:val="24"/>
        </w:rPr>
      </w:pPr>
      <w:r w:rsidRPr="00FA32D3">
        <w:rPr>
          <w:rFonts w:asciiTheme="minorHAnsi" w:hAnsiTheme="minorHAnsi" w:cstheme="minorHAnsi"/>
          <w:sz w:val="24"/>
          <w:szCs w:val="24"/>
        </w:rPr>
        <w:t xml:space="preserve">ochrana </w:t>
      </w:r>
      <w:r w:rsidRPr="00FA32D3">
        <w:rPr>
          <w:rFonts w:asciiTheme="minorHAnsi" w:hAnsiTheme="minorHAnsi" w:cstheme="minorHAnsi"/>
          <w:noProof/>
          <w:sz w:val="24"/>
          <w:szCs w:val="24"/>
        </w:rPr>
        <w:t>práv, potřeb a zájmů žáků základní školy,</w:t>
      </w:r>
      <w:r w:rsidRPr="00FA32D3">
        <w:rPr>
          <w:rFonts w:asciiTheme="minorHAnsi" w:hAnsiTheme="minorHAnsi" w:cstheme="minorHAnsi"/>
          <w:sz w:val="24"/>
          <w:szCs w:val="24"/>
        </w:rPr>
        <w:t xml:space="preserve"> </w:t>
      </w:r>
    </w:p>
    <w:p w:rsidR="008173A2" w:rsidRPr="00FA32D3" w:rsidRDefault="008173A2" w:rsidP="008173A2">
      <w:pPr>
        <w:pStyle w:val="Odstavecseseznamem"/>
        <w:numPr>
          <w:ilvl w:val="0"/>
          <w:numId w:val="22"/>
        </w:numPr>
        <w:rPr>
          <w:rFonts w:asciiTheme="minorHAnsi" w:hAnsiTheme="minorHAnsi" w:cstheme="minorHAnsi"/>
          <w:noProof/>
          <w:sz w:val="24"/>
          <w:szCs w:val="24"/>
        </w:rPr>
      </w:pPr>
      <w:r w:rsidRPr="00FA32D3">
        <w:rPr>
          <w:rFonts w:asciiTheme="minorHAnsi" w:hAnsiTheme="minorHAnsi" w:cstheme="minorHAnsi"/>
          <w:noProof/>
          <w:sz w:val="24"/>
          <w:szCs w:val="24"/>
        </w:rPr>
        <w:t>působení na členy Klubu, rodiče a příbuzné žáků základní školy tak, aby správně přistupovali k výchově žáků základní školy,</w:t>
      </w:r>
    </w:p>
    <w:p w:rsidR="008173A2" w:rsidRPr="00FA32D3" w:rsidRDefault="008173A2" w:rsidP="008173A2">
      <w:pPr>
        <w:pStyle w:val="Odstavecseseznamem"/>
        <w:numPr>
          <w:ilvl w:val="0"/>
          <w:numId w:val="22"/>
        </w:numPr>
        <w:rPr>
          <w:rFonts w:asciiTheme="minorHAnsi" w:hAnsiTheme="minorHAnsi" w:cstheme="minorHAnsi"/>
          <w:noProof/>
          <w:sz w:val="24"/>
          <w:szCs w:val="24"/>
        </w:rPr>
      </w:pPr>
      <w:r w:rsidRPr="00FA32D3">
        <w:rPr>
          <w:rFonts w:asciiTheme="minorHAnsi" w:hAnsiTheme="minorHAnsi" w:cstheme="minorHAnsi"/>
          <w:noProof/>
          <w:sz w:val="24"/>
          <w:szCs w:val="24"/>
        </w:rPr>
        <w:t>podpora a pomoc základní škole při plnění jejího poslání,</w:t>
      </w:r>
    </w:p>
    <w:p w:rsidR="008173A2" w:rsidRPr="00FA32D3" w:rsidRDefault="008173A2" w:rsidP="008173A2">
      <w:pPr>
        <w:pStyle w:val="Odstavecseseznamem"/>
        <w:numPr>
          <w:ilvl w:val="0"/>
          <w:numId w:val="22"/>
        </w:numPr>
        <w:rPr>
          <w:rFonts w:asciiTheme="minorHAnsi" w:hAnsiTheme="minorHAnsi" w:cstheme="minorHAnsi"/>
          <w:noProof/>
          <w:sz w:val="24"/>
          <w:szCs w:val="24"/>
        </w:rPr>
      </w:pPr>
      <w:r w:rsidRPr="00FA32D3">
        <w:rPr>
          <w:rFonts w:asciiTheme="minorHAnsi" w:hAnsiTheme="minorHAnsi" w:cstheme="minorHAnsi"/>
          <w:noProof/>
          <w:sz w:val="24"/>
          <w:szCs w:val="24"/>
        </w:rPr>
        <w:t xml:space="preserve">spolupůsobení při vytváření bezpečného a všestranně se rozvíjejícího psychosociálního klimatu v rodinách žáků základní školy a v základní škole, </w:t>
      </w:r>
    </w:p>
    <w:p w:rsidR="008173A2" w:rsidRPr="00FA32D3" w:rsidRDefault="008173A2" w:rsidP="008173A2">
      <w:pPr>
        <w:pStyle w:val="Odstavecseseznamem"/>
        <w:numPr>
          <w:ilvl w:val="0"/>
          <w:numId w:val="22"/>
        </w:numPr>
        <w:rPr>
          <w:rFonts w:asciiTheme="minorHAnsi" w:hAnsiTheme="minorHAnsi" w:cstheme="minorHAnsi"/>
          <w:noProof/>
          <w:sz w:val="24"/>
          <w:szCs w:val="24"/>
        </w:rPr>
      </w:pPr>
      <w:r w:rsidRPr="00FA32D3">
        <w:rPr>
          <w:rFonts w:asciiTheme="minorHAnsi" w:hAnsiTheme="minorHAnsi" w:cstheme="minorHAnsi"/>
          <w:noProof/>
          <w:sz w:val="24"/>
          <w:szCs w:val="24"/>
        </w:rPr>
        <w:t xml:space="preserve">zjišťování potřeb a zájmů žáků základní školy a jejich podpora, </w:t>
      </w:r>
    </w:p>
    <w:p w:rsidR="008173A2" w:rsidRPr="00FA32D3" w:rsidRDefault="008173A2" w:rsidP="008173A2">
      <w:pPr>
        <w:pStyle w:val="Odstavecseseznamem"/>
        <w:numPr>
          <w:ilvl w:val="0"/>
          <w:numId w:val="22"/>
        </w:numPr>
        <w:rPr>
          <w:rFonts w:asciiTheme="minorHAnsi" w:hAnsiTheme="minorHAnsi" w:cstheme="minorHAnsi"/>
          <w:noProof/>
          <w:sz w:val="24"/>
          <w:szCs w:val="24"/>
        </w:rPr>
      </w:pPr>
      <w:r w:rsidRPr="00FA32D3">
        <w:rPr>
          <w:rFonts w:asciiTheme="minorHAnsi" w:hAnsiTheme="minorHAnsi" w:cstheme="minorHAnsi"/>
          <w:noProof/>
          <w:sz w:val="24"/>
          <w:szCs w:val="24"/>
        </w:rPr>
        <w:t xml:space="preserve">seznamování vedení základní školy s náměty, připomínkami a stížnostmi ve vztahu k činnosti Klubu a podílení se na jejich vyřizování, </w:t>
      </w:r>
    </w:p>
    <w:p w:rsidR="008173A2" w:rsidRPr="00FA32D3" w:rsidRDefault="008173A2" w:rsidP="008173A2">
      <w:pPr>
        <w:pStyle w:val="Odstavecseseznamem"/>
        <w:numPr>
          <w:ilvl w:val="0"/>
          <w:numId w:val="22"/>
        </w:numPr>
        <w:rPr>
          <w:rFonts w:asciiTheme="minorHAnsi" w:hAnsiTheme="minorHAnsi" w:cstheme="minorHAnsi"/>
          <w:noProof/>
          <w:sz w:val="24"/>
          <w:szCs w:val="24"/>
        </w:rPr>
      </w:pPr>
      <w:r w:rsidRPr="00FA32D3">
        <w:rPr>
          <w:rFonts w:asciiTheme="minorHAnsi" w:hAnsiTheme="minorHAnsi" w:cstheme="minorHAnsi"/>
          <w:noProof/>
          <w:sz w:val="24"/>
          <w:szCs w:val="24"/>
        </w:rPr>
        <w:t>poskytování finanční podpory a materiální pomoci při zajišťování výchovy a</w:t>
      </w:r>
      <w:r w:rsidRPr="00FA32D3">
        <w:rPr>
          <w:rFonts w:asciiTheme="minorHAnsi" w:hAnsiTheme="minorHAnsi" w:cstheme="minorHAnsi"/>
          <w:strike/>
          <w:noProof/>
          <w:sz w:val="24"/>
          <w:szCs w:val="24"/>
        </w:rPr>
        <w:t xml:space="preserve"> </w:t>
      </w:r>
      <w:r w:rsidRPr="00FA32D3">
        <w:rPr>
          <w:rFonts w:asciiTheme="minorHAnsi" w:hAnsiTheme="minorHAnsi" w:cstheme="minorHAnsi"/>
          <w:noProof/>
          <w:sz w:val="24"/>
          <w:szCs w:val="24"/>
        </w:rPr>
        <w:t xml:space="preserve">vzdělávání žáků základní školy a zlepšování školního prostředí, </w:t>
      </w:r>
    </w:p>
    <w:p w:rsidR="008173A2" w:rsidRPr="00FA32D3" w:rsidRDefault="008173A2" w:rsidP="008173A2">
      <w:pPr>
        <w:pStyle w:val="Odstavecseseznamem"/>
        <w:numPr>
          <w:ilvl w:val="0"/>
          <w:numId w:val="22"/>
        </w:numPr>
        <w:rPr>
          <w:rFonts w:asciiTheme="minorHAnsi" w:hAnsiTheme="minorHAnsi" w:cstheme="minorHAnsi"/>
          <w:noProof/>
          <w:sz w:val="24"/>
          <w:szCs w:val="24"/>
        </w:rPr>
      </w:pPr>
      <w:r w:rsidRPr="00FA32D3">
        <w:rPr>
          <w:rFonts w:asciiTheme="minorHAnsi" w:hAnsiTheme="minorHAnsi" w:cstheme="minorHAnsi"/>
          <w:noProof/>
          <w:sz w:val="24"/>
          <w:szCs w:val="24"/>
        </w:rPr>
        <w:t xml:space="preserve">podporování součinnosti základní školy s orgány vykonávajícími státní správu a samosprávu ve školství, </w:t>
      </w:r>
    </w:p>
    <w:p w:rsidR="008173A2" w:rsidRPr="00FA32D3" w:rsidRDefault="008173A2" w:rsidP="008173A2">
      <w:pPr>
        <w:pStyle w:val="Odstavecseseznamem"/>
        <w:numPr>
          <w:ilvl w:val="0"/>
          <w:numId w:val="22"/>
        </w:numPr>
        <w:rPr>
          <w:rFonts w:asciiTheme="minorHAnsi" w:hAnsiTheme="minorHAnsi" w:cstheme="minorHAnsi"/>
          <w:noProof/>
          <w:sz w:val="24"/>
          <w:szCs w:val="24"/>
        </w:rPr>
      </w:pPr>
      <w:r w:rsidRPr="00FA32D3">
        <w:rPr>
          <w:rFonts w:asciiTheme="minorHAnsi" w:hAnsiTheme="minorHAnsi" w:cstheme="minorHAnsi"/>
          <w:noProof/>
          <w:sz w:val="24"/>
          <w:szCs w:val="24"/>
        </w:rPr>
        <w:t>podílení se na pořádání kulturních a sportovních akcí pro žáky základní školy, jejich rodiče a veřejnost.</w:t>
      </w:r>
    </w:p>
    <w:p w:rsidR="008173A2" w:rsidRPr="00FA32D3" w:rsidRDefault="008173A2" w:rsidP="008173A2">
      <w:pPr>
        <w:rPr>
          <w:rFonts w:asciiTheme="minorHAnsi" w:hAnsiTheme="minorHAnsi" w:cstheme="minorHAnsi"/>
          <w:noProof/>
          <w:sz w:val="24"/>
          <w:szCs w:val="24"/>
        </w:rPr>
      </w:pPr>
      <w:r w:rsidRPr="00FA32D3">
        <w:rPr>
          <w:rFonts w:asciiTheme="minorHAnsi" w:hAnsiTheme="minorHAnsi" w:cstheme="minorHAnsi"/>
          <w:noProof/>
          <w:sz w:val="24"/>
          <w:szCs w:val="24"/>
        </w:rPr>
        <w:t xml:space="preserve">Hlavní činnost Klubu je financována především z členských příspěvků, dotací, grantů, sponzorských darů (nad rámec vlastního rozpočtu základní školy, plánu resortu školství).  </w:t>
      </w:r>
    </w:p>
    <w:p w:rsidR="008173A2"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Činnost Klubu rodičů se v tomto školním roce úspěšně rozvíjela a Klub se stal významným partnerem jak třídních učitelů, tak vedení školy. Podílel se na organizování mnoha školních akcí, které výrazně podpořil finančně. Role Klubu byla v tomto školním roce výrazně posílena a rodičovskou veřejností i pedagogy kladně hodnocena.</w:t>
      </w: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Pr="00FA32D3" w:rsidRDefault="00291CEA"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pStyle w:val="Odstavecseseznamem"/>
        <w:numPr>
          <w:ilvl w:val="0"/>
          <w:numId w:val="20"/>
        </w:numPr>
        <w:rPr>
          <w:rFonts w:asciiTheme="minorHAnsi" w:eastAsia="Times New Roman" w:hAnsiTheme="minorHAnsi" w:cstheme="minorHAnsi"/>
          <w:b/>
          <w:sz w:val="24"/>
          <w:szCs w:val="24"/>
          <w:u w:val="single"/>
          <w:lang w:eastAsia="cs-CZ"/>
        </w:rPr>
      </w:pPr>
      <w:r w:rsidRPr="00FA32D3">
        <w:rPr>
          <w:rFonts w:asciiTheme="minorHAnsi" w:eastAsia="Times New Roman" w:hAnsiTheme="minorHAnsi" w:cstheme="minorHAnsi"/>
          <w:b/>
          <w:sz w:val="24"/>
          <w:szCs w:val="24"/>
          <w:u w:val="single"/>
          <w:lang w:eastAsia="cs-CZ"/>
        </w:rPr>
        <w:lastRenderedPageBreak/>
        <w:t xml:space="preserve">Účast škol v rozvojových a mezinárodních programech </w:t>
      </w:r>
    </w:p>
    <w:p w:rsidR="00F457F5" w:rsidRPr="00FA32D3" w:rsidRDefault="00F457F5" w:rsidP="00787D43">
      <w:pPr>
        <w:rPr>
          <w:rFonts w:asciiTheme="minorHAnsi" w:hAnsiTheme="minorHAnsi" w:cstheme="minorHAnsi"/>
          <w:sz w:val="24"/>
          <w:szCs w:val="24"/>
        </w:rPr>
      </w:pPr>
    </w:p>
    <w:p w:rsidR="00105088" w:rsidRPr="00105088" w:rsidRDefault="00105088" w:rsidP="00105088">
      <w:pPr>
        <w:numPr>
          <w:ilvl w:val="0"/>
          <w:numId w:val="45"/>
        </w:numPr>
        <w:overflowPunct w:val="0"/>
        <w:autoSpaceDE w:val="0"/>
        <w:autoSpaceDN w:val="0"/>
        <w:adjustRightInd w:val="0"/>
        <w:spacing w:after="160" w:line="240" w:lineRule="auto"/>
        <w:contextualSpacing/>
        <w:textAlignment w:val="baseline"/>
        <w:rPr>
          <w:rFonts w:asciiTheme="minorHAnsi" w:eastAsia="Times New Roman" w:hAnsiTheme="minorHAnsi" w:cstheme="minorHAnsi"/>
          <w:sz w:val="24"/>
          <w:szCs w:val="24"/>
          <w:lang w:eastAsia="cs-CZ"/>
        </w:rPr>
      </w:pPr>
      <w:r w:rsidRPr="00105088">
        <w:rPr>
          <w:rFonts w:asciiTheme="minorHAnsi" w:eastAsia="Times New Roman" w:hAnsiTheme="minorHAnsi" w:cstheme="minorHAnsi"/>
          <w:sz w:val="24"/>
          <w:szCs w:val="24"/>
          <w:lang w:eastAsia="cs-CZ"/>
        </w:rPr>
        <w:t>Křimická 23 – šablony I – ukončeno v únoru 2020</w:t>
      </w:r>
    </w:p>
    <w:p w:rsidR="00105088" w:rsidRPr="00105088" w:rsidRDefault="00105088" w:rsidP="00105088">
      <w:pPr>
        <w:numPr>
          <w:ilvl w:val="0"/>
          <w:numId w:val="44"/>
        </w:numPr>
        <w:overflowPunct w:val="0"/>
        <w:autoSpaceDE w:val="0"/>
        <w:autoSpaceDN w:val="0"/>
        <w:adjustRightInd w:val="0"/>
        <w:spacing w:after="160" w:line="240" w:lineRule="auto"/>
        <w:contextualSpacing/>
        <w:textAlignment w:val="baseline"/>
        <w:rPr>
          <w:rFonts w:asciiTheme="minorHAnsi" w:eastAsia="Times New Roman" w:hAnsiTheme="minorHAnsi" w:cstheme="minorHAnsi"/>
          <w:sz w:val="24"/>
          <w:szCs w:val="24"/>
          <w:lang w:eastAsia="cs-CZ"/>
        </w:rPr>
      </w:pPr>
      <w:r w:rsidRPr="00105088">
        <w:rPr>
          <w:rFonts w:asciiTheme="minorHAnsi" w:eastAsia="Times New Roman" w:hAnsiTheme="minorHAnsi" w:cstheme="minorHAnsi"/>
          <w:b/>
          <w:sz w:val="24"/>
          <w:szCs w:val="24"/>
          <w:lang w:eastAsia="cs-CZ"/>
        </w:rPr>
        <w:t xml:space="preserve">OP VVV (Výzkum, vývoj a vzdělávání)  </w:t>
      </w:r>
      <w:r w:rsidRPr="00105088">
        <w:rPr>
          <w:rFonts w:asciiTheme="minorHAnsi" w:eastAsia="Times New Roman" w:hAnsiTheme="minorHAnsi" w:cstheme="minorHAnsi"/>
          <w:sz w:val="24"/>
          <w:szCs w:val="24"/>
          <w:lang w:eastAsia="cs-CZ"/>
        </w:rPr>
        <w:t>Letem světem – šablony II – od 1. 9. 2019</w:t>
      </w:r>
      <w:r w:rsidR="00481464">
        <w:rPr>
          <w:rFonts w:asciiTheme="minorHAnsi" w:eastAsia="Times New Roman" w:hAnsiTheme="minorHAnsi" w:cstheme="minorHAnsi"/>
          <w:sz w:val="24"/>
          <w:szCs w:val="24"/>
          <w:lang w:eastAsia="cs-CZ"/>
        </w:rPr>
        <w:t xml:space="preserve">. V tomto programu poskytujeme doučování žákům, kteří jsou ohroženi školním neúspěchem, podporujeme v rámci klubové činnosti čtenářskou gramotnost a konverzaci v anglickém jazyce. Do školy se snažíme zvát i odborníky z praxe, kteří mohou poskytnout našim žáků další rozvoj v různých oblastech života. Naši pedagogové mohou využívat tento program i v oblasti dalšího vzdělávání. Jsou podporovány oblasti </w:t>
      </w:r>
      <w:r w:rsidR="003C779E">
        <w:rPr>
          <w:rFonts w:asciiTheme="minorHAnsi" w:eastAsia="Times New Roman" w:hAnsiTheme="minorHAnsi" w:cstheme="minorHAnsi"/>
          <w:sz w:val="24"/>
          <w:szCs w:val="24"/>
          <w:lang w:eastAsia="cs-CZ"/>
        </w:rPr>
        <w:t>jako inkluze, matematická gramo</w:t>
      </w:r>
      <w:r w:rsidR="00481464">
        <w:rPr>
          <w:rFonts w:asciiTheme="minorHAnsi" w:eastAsia="Times New Roman" w:hAnsiTheme="minorHAnsi" w:cstheme="minorHAnsi"/>
          <w:sz w:val="24"/>
          <w:szCs w:val="24"/>
          <w:lang w:eastAsia="cs-CZ"/>
        </w:rPr>
        <w:t>tnost a osobnostně sociální rozvoj.</w:t>
      </w:r>
    </w:p>
    <w:p w:rsidR="00105088" w:rsidRPr="00105088" w:rsidRDefault="00105088" w:rsidP="00105088">
      <w:pPr>
        <w:numPr>
          <w:ilvl w:val="0"/>
          <w:numId w:val="44"/>
        </w:numPr>
        <w:overflowPunct w:val="0"/>
        <w:autoSpaceDE w:val="0"/>
        <w:autoSpaceDN w:val="0"/>
        <w:adjustRightInd w:val="0"/>
        <w:spacing w:after="160" w:line="240" w:lineRule="auto"/>
        <w:contextualSpacing/>
        <w:textAlignment w:val="baseline"/>
        <w:rPr>
          <w:rFonts w:asciiTheme="minorHAnsi" w:eastAsia="Times New Roman" w:hAnsiTheme="minorHAnsi" w:cstheme="minorHAnsi"/>
          <w:sz w:val="24"/>
          <w:szCs w:val="24"/>
          <w:lang w:eastAsia="cs-CZ"/>
        </w:rPr>
      </w:pPr>
      <w:r w:rsidRPr="00105088">
        <w:rPr>
          <w:rFonts w:asciiTheme="minorHAnsi" w:eastAsia="Times New Roman" w:hAnsiTheme="minorHAnsi" w:cstheme="minorHAnsi"/>
          <w:b/>
          <w:sz w:val="24"/>
          <w:szCs w:val="24"/>
          <w:lang w:eastAsia="cs-CZ"/>
        </w:rPr>
        <w:t>projekt EU</w:t>
      </w:r>
      <w:r w:rsidRPr="00105088">
        <w:rPr>
          <w:rFonts w:asciiTheme="minorHAnsi" w:eastAsia="Times New Roman" w:hAnsiTheme="minorHAnsi" w:cstheme="minorHAnsi"/>
          <w:sz w:val="24"/>
          <w:szCs w:val="24"/>
          <w:lang w:eastAsia="cs-CZ"/>
        </w:rPr>
        <w:t xml:space="preserve"> – </w:t>
      </w:r>
      <w:r w:rsidRPr="00105088">
        <w:rPr>
          <w:rFonts w:asciiTheme="minorHAnsi" w:eastAsia="Times New Roman" w:hAnsiTheme="minorHAnsi" w:cstheme="minorHAnsi"/>
          <w:b/>
          <w:sz w:val="24"/>
          <w:szCs w:val="24"/>
          <w:lang w:eastAsia="cs-CZ"/>
        </w:rPr>
        <w:t>OP Praha pól růstu</w:t>
      </w:r>
      <w:r w:rsidRPr="00105088">
        <w:rPr>
          <w:rFonts w:asciiTheme="minorHAnsi" w:eastAsia="Times New Roman" w:hAnsiTheme="minorHAnsi" w:cstheme="minorHAnsi"/>
          <w:sz w:val="24"/>
          <w:szCs w:val="24"/>
          <w:lang w:eastAsia="cs-CZ"/>
        </w:rPr>
        <w:t xml:space="preserve"> – </w:t>
      </w:r>
      <w:r w:rsidRPr="00105088">
        <w:rPr>
          <w:rFonts w:asciiTheme="minorHAnsi" w:eastAsia="Times New Roman" w:hAnsiTheme="minorHAnsi" w:cstheme="minorHAnsi"/>
          <w:sz w:val="24"/>
          <w:szCs w:val="24"/>
          <w:u w:val="single"/>
          <w:lang w:eastAsia="cs-CZ"/>
        </w:rPr>
        <w:t xml:space="preserve">Cestujeme za inspirací od 1. 2. 2019 </w:t>
      </w:r>
      <w:r w:rsidRPr="00105088">
        <w:rPr>
          <w:rFonts w:asciiTheme="minorHAnsi" w:eastAsia="Times New Roman" w:hAnsiTheme="minorHAnsi" w:cstheme="minorHAnsi"/>
          <w:sz w:val="24"/>
          <w:szCs w:val="24"/>
          <w:lang w:eastAsia="cs-CZ"/>
        </w:rPr>
        <w:t>(Začleňování a podpora žáků s OMJ – dvojjazyčný školní asistent, stáže v zahraničí, projektová výuka, další vzdělávání a komunitní setkávání)</w:t>
      </w:r>
    </w:p>
    <w:p w:rsidR="00105088" w:rsidRPr="00105088" w:rsidRDefault="00105088" w:rsidP="00105088">
      <w:pPr>
        <w:numPr>
          <w:ilvl w:val="0"/>
          <w:numId w:val="44"/>
        </w:numPr>
        <w:spacing w:after="160" w:line="259" w:lineRule="auto"/>
        <w:contextualSpacing/>
        <w:rPr>
          <w:rFonts w:asciiTheme="minorHAnsi" w:eastAsiaTheme="minorHAnsi" w:hAnsiTheme="minorHAnsi" w:cstheme="minorHAnsi"/>
          <w:sz w:val="24"/>
          <w:szCs w:val="24"/>
        </w:rPr>
      </w:pPr>
      <w:r w:rsidRPr="00105088">
        <w:rPr>
          <w:rFonts w:asciiTheme="minorHAnsi" w:eastAsia="Times New Roman" w:hAnsiTheme="minorHAnsi" w:cstheme="minorHAnsi"/>
          <w:color w:val="111111"/>
          <w:sz w:val="24"/>
          <w:szCs w:val="24"/>
          <w:u w:val="single"/>
          <w:lang w:eastAsia="cs-CZ"/>
        </w:rPr>
        <w:t xml:space="preserve">Podpora společného vzdělávání v pedagogické praxi </w:t>
      </w:r>
      <w:r w:rsidRPr="00105088">
        <w:rPr>
          <w:rFonts w:asciiTheme="minorHAnsi" w:eastAsia="Times New Roman" w:hAnsiTheme="minorHAnsi" w:cstheme="minorHAnsi"/>
          <w:color w:val="111111"/>
          <w:sz w:val="24"/>
          <w:szCs w:val="24"/>
          <w:lang w:eastAsia="cs-CZ"/>
        </w:rPr>
        <w:t xml:space="preserve">(realizuje NIDV) </w:t>
      </w:r>
      <w:r w:rsidRPr="00105088">
        <w:rPr>
          <w:rFonts w:asciiTheme="minorHAnsi" w:eastAsiaTheme="minorHAnsi" w:hAnsiTheme="minorHAnsi" w:cstheme="minorHAnsi"/>
          <w:sz w:val="24"/>
          <w:szCs w:val="24"/>
        </w:rPr>
        <w:t>kurz základní přípravy</w:t>
      </w:r>
      <w:r w:rsidRPr="00105088">
        <w:rPr>
          <w:rFonts w:asciiTheme="minorHAnsi" w:eastAsiaTheme="minorHAnsi" w:hAnsiTheme="minorHAnsi" w:cstheme="minorHAnsi"/>
          <w:sz w:val="24"/>
          <w:szCs w:val="24"/>
          <w:lang w:eastAsia="cs-CZ"/>
        </w:rPr>
        <w:t xml:space="preserve"> </w:t>
      </w:r>
      <w:r w:rsidRPr="00105088">
        <w:rPr>
          <w:rFonts w:asciiTheme="minorHAnsi" w:eastAsiaTheme="minorHAnsi" w:hAnsiTheme="minorHAnsi" w:cstheme="minorHAnsi"/>
          <w:sz w:val="24"/>
          <w:szCs w:val="24"/>
        </w:rPr>
        <w:t>zaměřený na praktické informace z oblasti inkluzivního vzdělávání,</w:t>
      </w:r>
    </w:p>
    <w:p w:rsidR="00105088" w:rsidRPr="00105088" w:rsidRDefault="00105088" w:rsidP="00105088">
      <w:pPr>
        <w:spacing w:after="160" w:line="256" w:lineRule="auto"/>
        <w:ind w:left="720"/>
        <w:contextualSpacing/>
        <w:jc w:val="both"/>
        <w:rPr>
          <w:rFonts w:asciiTheme="minorHAnsi" w:eastAsiaTheme="minorHAnsi" w:hAnsiTheme="minorHAnsi" w:cstheme="minorHAnsi"/>
          <w:sz w:val="24"/>
          <w:szCs w:val="24"/>
        </w:rPr>
      </w:pPr>
      <w:r w:rsidRPr="00105088">
        <w:rPr>
          <w:rFonts w:asciiTheme="minorHAnsi" w:eastAsiaTheme="minorHAnsi" w:hAnsiTheme="minorHAnsi" w:cstheme="minorHAnsi"/>
          <w:sz w:val="24"/>
          <w:szCs w:val="24"/>
          <w:lang w:eastAsia="cs-CZ"/>
        </w:rPr>
        <w:t>v</w:t>
      </w:r>
      <w:r w:rsidRPr="00105088">
        <w:rPr>
          <w:rFonts w:asciiTheme="minorHAnsi" w:eastAsiaTheme="minorHAnsi" w:hAnsiTheme="minorHAnsi" w:cstheme="minorHAnsi"/>
          <w:sz w:val="24"/>
          <w:szCs w:val="24"/>
        </w:rPr>
        <w:t>yhodnocování inkluzivních podmínek a procesů v naší škole</w:t>
      </w:r>
    </w:p>
    <w:p w:rsidR="00105088" w:rsidRDefault="00105088" w:rsidP="00787D43">
      <w:pPr>
        <w:rPr>
          <w:sz w:val="24"/>
          <w:szCs w:val="24"/>
        </w:rPr>
      </w:pPr>
    </w:p>
    <w:p w:rsidR="002645D6" w:rsidRPr="00291CEA" w:rsidRDefault="002645D6" w:rsidP="008173A2">
      <w:pPr>
        <w:rPr>
          <w:sz w:val="24"/>
          <w:szCs w:val="24"/>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pStyle w:val="Odstavecseseznamem"/>
        <w:numPr>
          <w:ilvl w:val="0"/>
          <w:numId w:val="20"/>
        </w:numPr>
        <w:rPr>
          <w:rFonts w:asciiTheme="minorHAnsi" w:eastAsia="Times New Roman" w:hAnsiTheme="minorHAnsi" w:cstheme="minorHAnsi"/>
          <w:sz w:val="24"/>
          <w:szCs w:val="24"/>
          <w:u w:val="single"/>
          <w:lang w:eastAsia="cs-CZ"/>
        </w:rPr>
      </w:pPr>
      <w:r w:rsidRPr="00FA32D3">
        <w:rPr>
          <w:rFonts w:asciiTheme="minorHAnsi" w:eastAsia="Times New Roman" w:hAnsiTheme="minorHAnsi" w:cstheme="minorHAnsi"/>
          <w:b/>
          <w:sz w:val="24"/>
          <w:szCs w:val="24"/>
          <w:u w:val="single"/>
          <w:lang w:eastAsia="cs-CZ"/>
        </w:rPr>
        <w:t>Zkušenosti s péčí o nadané žáky</w:t>
      </w:r>
    </w:p>
    <w:p w:rsidR="008173A2" w:rsidRPr="00FA32D3" w:rsidRDefault="008173A2" w:rsidP="008173A2">
      <w:pPr>
        <w:rPr>
          <w:rFonts w:asciiTheme="minorHAnsi" w:eastAsia="Times New Roman" w:hAnsiTheme="minorHAnsi" w:cstheme="minorHAnsi"/>
          <w:sz w:val="24"/>
          <w:szCs w:val="24"/>
          <w:u w:val="single"/>
          <w:lang w:eastAsia="cs-CZ"/>
        </w:rPr>
      </w:pPr>
    </w:p>
    <w:p w:rsidR="00AB2033" w:rsidRPr="00FA32D3" w:rsidRDefault="008173A2" w:rsidP="003108F2">
      <w:pPr>
        <w:rPr>
          <w:rFonts w:asciiTheme="minorHAnsi" w:hAnsiTheme="minorHAnsi" w:cstheme="minorHAnsi"/>
          <w:sz w:val="24"/>
          <w:szCs w:val="24"/>
        </w:rPr>
      </w:pPr>
      <w:r w:rsidRPr="00FA32D3">
        <w:rPr>
          <w:rFonts w:asciiTheme="minorHAnsi" w:eastAsia="Times New Roman" w:hAnsiTheme="minorHAnsi" w:cstheme="minorHAnsi"/>
          <w:sz w:val="24"/>
          <w:szCs w:val="24"/>
          <w:lang w:eastAsia="cs-CZ"/>
        </w:rPr>
        <w:t xml:space="preserve">   Škola již tradičně rozvíjí talent svých žáků jejich zapojováním do různých soutěží a olympiád. Vzhledem k zaměření školy se orientujeme zejména na soutěže jazykové. Naši žáci pravidelně dosahují velmi dobrých výsledků.</w:t>
      </w:r>
      <w:r w:rsidR="00FC3BF6" w:rsidRPr="00FA32D3">
        <w:rPr>
          <w:rFonts w:asciiTheme="minorHAnsi" w:eastAsia="Times New Roman" w:hAnsiTheme="minorHAnsi" w:cstheme="minorHAnsi"/>
          <w:sz w:val="24"/>
          <w:szCs w:val="24"/>
          <w:lang w:eastAsia="cs-CZ"/>
        </w:rPr>
        <w:t xml:space="preserve"> </w:t>
      </w:r>
    </w:p>
    <w:p w:rsidR="00AB2033" w:rsidRPr="00FA32D3" w:rsidRDefault="00AB2033" w:rsidP="00486B97">
      <w:pPr>
        <w:spacing w:line="340" w:lineRule="exact"/>
        <w:jc w:val="both"/>
        <w:rPr>
          <w:rFonts w:asciiTheme="minorHAnsi" w:hAnsiTheme="minorHAnsi" w:cstheme="minorHAnsi"/>
          <w:sz w:val="24"/>
          <w:szCs w:val="24"/>
        </w:rPr>
      </w:pPr>
      <w:r w:rsidRPr="00FA32D3">
        <w:rPr>
          <w:rFonts w:asciiTheme="minorHAnsi" w:hAnsiTheme="minorHAnsi" w:cstheme="minorHAnsi"/>
          <w:sz w:val="24"/>
          <w:szCs w:val="24"/>
        </w:rPr>
        <w:t xml:space="preserve">   Rozvoj všestranného nadání ve škole zajišťuje celá řada zájmových kroužků. Tyto kroužky jsou vedeny našimi pedagogy, ale také externími subjekty. Mezi nejvyhledávanější kroužky patří judo, dramatický kroužek v anglickém jazyce a keramika.</w:t>
      </w:r>
    </w:p>
    <w:p w:rsidR="003108F2" w:rsidRPr="00FA32D3" w:rsidRDefault="003108F2" w:rsidP="009E5AE2">
      <w:pPr>
        <w:rPr>
          <w:rFonts w:asciiTheme="minorHAnsi" w:hAnsiTheme="minorHAnsi" w:cstheme="minorHAnsi"/>
          <w:sz w:val="24"/>
          <w:szCs w:val="24"/>
        </w:rPr>
      </w:pPr>
      <w:r w:rsidRPr="00FA32D3">
        <w:rPr>
          <w:rFonts w:asciiTheme="minorHAnsi" w:hAnsiTheme="minorHAnsi" w:cstheme="minorHAnsi"/>
          <w:sz w:val="24"/>
          <w:szCs w:val="24"/>
        </w:rPr>
        <w:t xml:space="preserve">   V tomto školním roce do realizace předmětových soutěží a olympiád nepříjemným způsobem zasáhl Covid – 19. Z důvodu nařízení vlády a uzavření škol od poloviny března 2020 se nemohla realizovat celá řada vědomostních a sportovních soutěží. Nekonal</w:t>
      </w:r>
      <w:r w:rsidR="007420B0" w:rsidRPr="00FA32D3">
        <w:rPr>
          <w:rFonts w:asciiTheme="minorHAnsi" w:hAnsiTheme="minorHAnsi" w:cstheme="minorHAnsi"/>
          <w:sz w:val="24"/>
          <w:szCs w:val="24"/>
        </w:rPr>
        <w:t>a</w:t>
      </w:r>
      <w:r w:rsidRPr="00FA32D3">
        <w:rPr>
          <w:rFonts w:asciiTheme="minorHAnsi" w:hAnsiTheme="minorHAnsi" w:cstheme="minorHAnsi"/>
          <w:sz w:val="24"/>
          <w:szCs w:val="24"/>
        </w:rPr>
        <w:t xml:space="preserve"> </w:t>
      </w:r>
      <w:r w:rsidR="007420B0" w:rsidRPr="00FA32D3">
        <w:rPr>
          <w:rFonts w:asciiTheme="minorHAnsi" w:hAnsiTheme="minorHAnsi" w:cstheme="minorHAnsi"/>
          <w:sz w:val="24"/>
          <w:szCs w:val="24"/>
        </w:rPr>
        <w:t xml:space="preserve">se </w:t>
      </w:r>
      <w:r w:rsidRPr="00FA32D3">
        <w:rPr>
          <w:rFonts w:asciiTheme="minorHAnsi" w:hAnsiTheme="minorHAnsi" w:cstheme="minorHAnsi"/>
          <w:sz w:val="24"/>
          <w:szCs w:val="24"/>
        </w:rPr>
        <w:t xml:space="preserve">například </w:t>
      </w:r>
      <w:r w:rsidR="007420B0" w:rsidRPr="00FA32D3">
        <w:rPr>
          <w:rFonts w:asciiTheme="minorHAnsi" w:hAnsiTheme="minorHAnsi" w:cstheme="minorHAnsi"/>
          <w:sz w:val="24"/>
          <w:szCs w:val="24"/>
        </w:rPr>
        <w:t xml:space="preserve">konverzační soutěž v anglickém jazyce </w:t>
      </w:r>
      <w:r w:rsidRPr="00FA32D3">
        <w:rPr>
          <w:rFonts w:asciiTheme="minorHAnsi" w:hAnsiTheme="minorHAnsi" w:cstheme="minorHAnsi"/>
          <w:sz w:val="24"/>
          <w:szCs w:val="24"/>
        </w:rPr>
        <w:t>Come and schow, Celopražská soutěž pro žáky se zájmem o angličtinu, Požární ochrana očima dětí (výtvarná soutěž), Turnaj v</w:t>
      </w:r>
      <w:r w:rsidR="009E5AE2" w:rsidRPr="00FA32D3">
        <w:rPr>
          <w:rFonts w:asciiTheme="minorHAnsi" w:hAnsiTheme="minorHAnsi" w:cstheme="minorHAnsi"/>
          <w:sz w:val="24"/>
          <w:szCs w:val="24"/>
        </w:rPr>
        <w:t> </w:t>
      </w:r>
      <w:r w:rsidRPr="00FA32D3">
        <w:rPr>
          <w:rFonts w:asciiTheme="minorHAnsi" w:hAnsiTheme="minorHAnsi" w:cstheme="minorHAnsi"/>
          <w:sz w:val="24"/>
          <w:szCs w:val="24"/>
        </w:rPr>
        <w:t>dámě</w:t>
      </w:r>
      <w:r w:rsidR="009E5AE2" w:rsidRPr="00FA32D3">
        <w:rPr>
          <w:rFonts w:asciiTheme="minorHAnsi" w:hAnsiTheme="minorHAnsi" w:cstheme="minorHAnsi"/>
          <w:sz w:val="24"/>
          <w:szCs w:val="24"/>
        </w:rPr>
        <w:t xml:space="preserve">, Matematický klokan, Pythagoriáda, Mladý chemik, </w:t>
      </w:r>
      <w:r w:rsidR="007420B0" w:rsidRPr="00FA32D3">
        <w:rPr>
          <w:rFonts w:asciiTheme="minorHAnsi" w:hAnsiTheme="minorHAnsi" w:cstheme="minorHAnsi"/>
          <w:sz w:val="24"/>
          <w:szCs w:val="24"/>
        </w:rPr>
        <w:t>i</w:t>
      </w:r>
      <w:r w:rsidR="009E5AE2" w:rsidRPr="00FA32D3">
        <w:rPr>
          <w:rFonts w:asciiTheme="minorHAnsi" w:hAnsiTheme="minorHAnsi" w:cstheme="minorHAnsi"/>
          <w:sz w:val="24"/>
          <w:szCs w:val="24"/>
        </w:rPr>
        <w:t>nteraktivní soutěž „Deutsch macht Spaß“</w:t>
      </w:r>
      <w:r w:rsidR="007420B0" w:rsidRPr="00FA32D3">
        <w:rPr>
          <w:rFonts w:asciiTheme="minorHAnsi" w:hAnsiTheme="minorHAnsi" w:cstheme="minorHAnsi"/>
          <w:sz w:val="24"/>
          <w:szCs w:val="24"/>
        </w:rPr>
        <w:t xml:space="preserve"> a mnoho dalších soutěží do kterých se naše škola aktivně zapojovala.</w:t>
      </w:r>
    </w:p>
    <w:p w:rsidR="009E5AE2" w:rsidRPr="00FA32D3" w:rsidRDefault="009E5AE2" w:rsidP="009E5AE2">
      <w:pPr>
        <w:rPr>
          <w:rFonts w:asciiTheme="minorHAnsi" w:hAnsiTheme="minorHAnsi" w:cstheme="minorHAnsi"/>
          <w:sz w:val="24"/>
          <w:szCs w:val="24"/>
        </w:rPr>
      </w:pPr>
    </w:p>
    <w:p w:rsidR="009E5AE2" w:rsidRPr="00FA32D3" w:rsidRDefault="009E5AE2" w:rsidP="009E5AE2">
      <w:pPr>
        <w:rPr>
          <w:rFonts w:asciiTheme="minorHAnsi" w:hAnsiTheme="minorHAnsi" w:cstheme="minorHAnsi"/>
          <w:sz w:val="24"/>
          <w:szCs w:val="24"/>
        </w:rPr>
      </w:pPr>
    </w:p>
    <w:p w:rsidR="00AC7E8B" w:rsidRPr="00FA32D3" w:rsidRDefault="00AC7E8B" w:rsidP="00AC7E8B">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PŘEHLED SOUTĚŽÍ, KTERÝCH SE NAŠI ŽÁCI ZÚČASTNILI</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1"/>
        <w:gridCol w:w="1155"/>
        <w:gridCol w:w="2385"/>
        <w:gridCol w:w="1966"/>
        <w:gridCol w:w="1742"/>
      </w:tblGrid>
      <w:tr w:rsidR="00AC7E8B" w:rsidRPr="00FA32D3" w:rsidTr="009E5AE2">
        <w:trPr>
          <w:trHeight w:val="940"/>
        </w:trPr>
        <w:tc>
          <w:tcPr>
            <w:tcW w:w="2354" w:type="dxa"/>
          </w:tcPr>
          <w:p w:rsidR="00AC7E8B" w:rsidRPr="00FA32D3" w:rsidRDefault="00AC7E8B" w:rsidP="00AC7E8B">
            <w:pPr>
              <w:rPr>
                <w:rFonts w:asciiTheme="minorHAnsi" w:hAnsiTheme="minorHAnsi" w:cstheme="minorHAnsi"/>
                <w:b/>
                <w:sz w:val="24"/>
                <w:szCs w:val="24"/>
              </w:rPr>
            </w:pPr>
            <w:r w:rsidRPr="00FA32D3">
              <w:rPr>
                <w:rFonts w:asciiTheme="minorHAnsi" w:hAnsiTheme="minorHAnsi" w:cstheme="minorHAnsi"/>
                <w:b/>
                <w:sz w:val="24"/>
                <w:szCs w:val="24"/>
              </w:rPr>
              <w:t>Název soutěže</w:t>
            </w:r>
          </w:p>
        </w:tc>
        <w:tc>
          <w:tcPr>
            <w:tcW w:w="1156" w:type="dxa"/>
          </w:tcPr>
          <w:p w:rsidR="00AC7E8B" w:rsidRPr="00FA32D3" w:rsidRDefault="00AC7E8B" w:rsidP="00AC7E8B">
            <w:pPr>
              <w:rPr>
                <w:rFonts w:asciiTheme="minorHAnsi" w:hAnsiTheme="minorHAnsi" w:cstheme="minorHAnsi"/>
                <w:b/>
                <w:sz w:val="24"/>
                <w:szCs w:val="24"/>
              </w:rPr>
            </w:pPr>
            <w:r w:rsidRPr="00FA32D3">
              <w:rPr>
                <w:rFonts w:asciiTheme="minorHAnsi" w:hAnsiTheme="minorHAnsi" w:cstheme="minorHAnsi"/>
                <w:b/>
                <w:sz w:val="24"/>
                <w:szCs w:val="24"/>
              </w:rPr>
              <w:t>Počet žáků,</w:t>
            </w:r>
          </w:p>
          <w:p w:rsidR="00AC7E8B" w:rsidRPr="00FA32D3" w:rsidRDefault="00AC7E8B" w:rsidP="00AC7E8B">
            <w:pPr>
              <w:rPr>
                <w:rFonts w:asciiTheme="minorHAnsi" w:hAnsiTheme="minorHAnsi" w:cstheme="minorHAnsi"/>
                <w:b/>
                <w:sz w:val="24"/>
                <w:szCs w:val="24"/>
              </w:rPr>
            </w:pPr>
            <w:r w:rsidRPr="00FA32D3">
              <w:rPr>
                <w:rFonts w:asciiTheme="minorHAnsi" w:hAnsiTheme="minorHAnsi" w:cstheme="minorHAnsi"/>
                <w:b/>
                <w:sz w:val="24"/>
                <w:szCs w:val="24"/>
              </w:rPr>
              <w:t>třídy</w:t>
            </w:r>
          </w:p>
        </w:tc>
        <w:tc>
          <w:tcPr>
            <w:tcW w:w="2386" w:type="dxa"/>
          </w:tcPr>
          <w:p w:rsidR="00AC7E8B" w:rsidRPr="00FA32D3" w:rsidRDefault="00AC7E8B" w:rsidP="00AC7E8B">
            <w:pPr>
              <w:rPr>
                <w:rFonts w:asciiTheme="minorHAnsi" w:hAnsiTheme="minorHAnsi" w:cstheme="minorHAnsi"/>
                <w:b/>
                <w:sz w:val="24"/>
                <w:szCs w:val="24"/>
              </w:rPr>
            </w:pPr>
            <w:r w:rsidRPr="00FA32D3">
              <w:rPr>
                <w:rFonts w:asciiTheme="minorHAnsi" w:hAnsiTheme="minorHAnsi" w:cstheme="minorHAnsi"/>
                <w:b/>
                <w:sz w:val="24"/>
                <w:szCs w:val="24"/>
              </w:rPr>
              <w:t>Výsledek ve školním kole</w:t>
            </w:r>
          </w:p>
        </w:tc>
        <w:tc>
          <w:tcPr>
            <w:tcW w:w="1967" w:type="dxa"/>
          </w:tcPr>
          <w:p w:rsidR="00AC7E8B" w:rsidRPr="00FA32D3" w:rsidRDefault="00AC7E8B" w:rsidP="00AC7E8B">
            <w:pPr>
              <w:rPr>
                <w:rFonts w:asciiTheme="minorHAnsi" w:hAnsiTheme="minorHAnsi" w:cstheme="minorHAnsi"/>
                <w:b/>
                <w:sz w:val="24"/>
                <w:szCs w:val="24"/>
              </w:rPr>
            </w:pPr>
            <w:r w:rsidRPr="00FA32D3">
              <w:rPr>
                <w:rFonts w:asciiTheme="minorHAnsi" w:hAnsiTheme="minorHAnsi" w:cstheme="minorHAnsi"/>
                <w:b/>
                <w:sz w:val="24"/>
                <w:szCs w:val="24"/>
              </w:rPr>
              <w:t>Výsledek v obvodním kole</w:t>
            </w:r>
          </w:p>
        </w:tc>
        <w:tc>
          <w:tcPr>
            <w:tcW w:w="1736" w:type="dxa"/>
          </w:tcPr>
          <w:p w:rsidR="00AC7E8B" w:rsidRPr="00FA32D3" w:rsidRDefault="00AC7E8B" w:rsidP="00AC7E8B">
            <w:pPr>
              <w:rPr>
                <w:rFonts w:asciiTheme="minorHAnsi" w:hAnsiTheme="minorHAnsi" w:cstheme="minorHAnsi"/>
                <w:b/>
                <w:sz w:val="24"/>
                <w:szCs w:val="24"/>
              </w:rPr>
            </w:pPr>
            <w:r w:rsidRPr="00FA32D3">
              <w:rPr>
                <w:rFonts w:asciiTheme="minorHAnsi" w:hAnsiTheme="minorHAnsi" w:cstheme="minorHAnsi"/>
                <w:b/>
                <w:sz w:val="24"/>
                <w:szCs w:val="24"/>
              </w:rPr>
              <w:t>Účast/výsledek v krajském kole</w:t>
            </w:r>
          </w:p>
        </w:tc>
      </w:tr>
      <w:tr w:rsidR="00AC7E8B" w:rsidRPr="00FA32D3" w:rsidTr="009E5AE2">
        <w:tc>
          <w:tcPr>
            <w:tcW w:w="2354" w:type="dxa"/>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Turnaj v miniházené</w:t>
            </w:r>
          </w:p>
        </w:tc>
        <w:tc>
          <w:tcPr>
            <w:tcW w:w="1156" w:type="dxa"/>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mladší 8</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starší 8</w:t>
            </w:r>
          </w:p>
        </w:tc>
        <w:tc>
          <w:tcPr>
            <w:tcW w:w="2386" w:type="dxa"/>
          </w:tcPr>
          <w:p w:rsidR="00AC7E8B" w:rsidRPr="00FA32D3" w:rsidRDefault="00AC7E8B" w:rsidP="00AC7E8B">
            <w:pPr>
              <w:rPr>
                <w:rFonts w:asciiTheme="minorHAnsi" w:hAnsiTheme="minorHAnsi" w:cstheme="minorHAnsi"/>
                <w:sz w:val="24"/>
                <w:szCs w:val="24"/>
              </w:rPr>
            </w:pPr>
          </w:p>
        </w:tc>
        <w:tc>
          <w:tcPr>
            <w:tcW w:w="1967" w:type="dxa"/>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2. místo</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místo</w:t>
            </w:r>
          </w:p>
        </w:tc>
        <w:tc>
          <w:tcPr>
            <w:tcW w:w="1736" w:type="dxa"/>
          </w:tcPr>
          <w:p w:rsidR="00AC7E8B" w:rsidRPr="00FA32D3" w:rsidRDefault="00AC7E8B" w:rsidP="00AC7E8B">
            <w:pPr>
              <w:rPr>
                <w:rFonts w:asciiTheme="minorHAnsi" w:hAnsiTheme="minorHAnsi" w:cstheme="minorHAnsi"/>
                <w:sz w:val="24"/>
                <w:szCs w:val="24"/>
              </w:rPr>
            </w:pPr>
          </w:p>
        </w:tc>
      </w:tr>
      <w:tr w:rsidR="00AC7E8B" w:rsidRPr="00FA32D3" w:rsidTr="009E5AE2">
        <w:trPr>
          <w:trHeight w:val="1603"/>
        </w:trPr>
        <w:tc>
          <w:tcPr>
            <w:tcW w:w="2354" w:type="dxa"/>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lastRenderedPageBreak/>
              <w:t>Pohár starosty Prahy 15 Fotbal – 1. stupeň</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 xml:space="preserve">              2. stupeň</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Florbal – hoši 2. stupeň</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 xml:space="preserve">               dívky 2. stupeň</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 xml:space="preserve">Basketbal – hoši </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 xml:space="preserve">                    dívky</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Přehazovaná</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Florbal – mix 1. stupeň</w:t>
            </w:r>
          </w:p>
        </w:tc>
        <w:tc>
          <w:tcPr>
            <w:tcW w:w="1156" w:type="dxa"/>
          </w:tcPr>
          <w:p w:rsidR="00AC7E8B" w:rsidRPr="00FA32D3" w:rsidRDefault="00AC7E8B" w:rsidP="00AC7E8B">
            <w:pPr>
              <w:rPr>
                <w:rFonts w:asciiTheme="minorHAnsi" w:hAnsiTheme="minorHAnsi" w:cstheme="minorHAnsi"/>
                <w:sz w:val="24"/>
                <w:szCs w:val="24"/>
              </w:rPr>
            </w:pP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10</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12</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8</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7</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8</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7</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10</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9</w:t>
            </w:r>
          </w:p>
        </w:tc>
        <w:tc>
          <w:tcPr>
            <w:tcW w:w="2386" w:type="dxa"/>
          </w:tcPr>
          <w:p w:rsidR="00AC7E8B" w:rsidRPr="00FA32D3" w:rsidRDefault="00AC7E8B" w:rsidP="00AC7E8B">
            <w:pPr>
              <w:rPr>
                <w:rFonts w:asciiTheme="minorHAnsi" w:hAnsiTheme="minorHAnsi" w:cstheme="minorHAnsi"/>
                <w:sz w:val="24"/>
                <w:szCs w:val="24"/>
              </w:rPr>
            </w:pPr>
          </w:p>
        </w:tc>
        <w:tc>
          <w:tcPr>
            <w:tcW w:w="1967" w:type="dxa"/>
          </w:tcPr>
          <w:p w:rsidR="00AC7E8B" w:rsidRPr="00FA32D3" w:rsidRDefault="00AC7E8B" w:rsidP="00AC7E8B">
            <w:pPr>
              <w:rPr>
                <w:rFonts w:asciiTheme="minorHAnsi" w:hAnsiTheme="minorHAnsi" w:cstheme="minorHAnsi"/>
                <w:sz w:val="24"/>
                <w:szCs w:val="24"/>
              </w:rPr>
            </w:pP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3. místo</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místo</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místo</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3. místo</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5. místo</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2. místo</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3. místo</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3. místo</w:t>
            </w:r>
          </w:p>
        </w:tc>
        <w:tc>
          <w:tcPr>
            <w:tcW w:w="1736" w:type="dxa"/>
          </w:tcPr>
          <w:p w:rsidR="00AC7E8B" w:rsidRPr="00FA32D3" w:rsidRDefault="00AC7E8B" w:rsidP="00AC7E8B">
            <w:pPr>
              <w:rPr>
                <w:rFonts w:asciiTheme="minorHAnsi" w:hAnsiTheme="minorHAnsi" w:cstheme="minorHAnsi"/>
                <w:sz w:val="24"/>
                <w:szCs w:val="24"/>
              </w:rPr>
            </w:pPr>
          </w:p>
        </w:tc>
      </w:tr>
      <w:tr w:rsidR="00AC7E8B" w:rsidRPr="00FA32D3" w:rsidTr="009E5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Konverzační soutěž v Aj</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6. – 9. roč.</w:t>
            </w:r>
          </w:p>
        </w:tc>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Kategorie I.A</w:t>
            </w:r>
          </w:p>
          <w:p w:rsidR="00AC7E8B" w:rsidRPr="00FA32D3" w:rsidRDefault="00AC7E8B" w:rsidP="00AC7E8B">
            <w:pPr>
              <w:numPr>
                <w:ilvl w:val="0"/>
                <w:numId w:val="40"/>
              </w:numPr>
              <w:contextualSpacing/>
              <w:rPr>
                <w:rFonts w:asciiTheme="minorHAnsi" w:hAnsiTheme="minorHAnsi" w:cstheme="minorHAnsi"/>
                <w:sz w:val="24"/>
                <w:szCs w:val="24"/>
              </w:rPr>
            </w:pPr>
            <w:r w:rsidRPr="00FA32D3">
              <w:rPr>
                <w:rFonts w:asciiTheme="minorHAnsi" w:hAnsiTheme="minorHAnsi" w:cstheme="minorHAnsi"/>
                <w:sz w:val="24"/>
                <w:szCs w:val="24"/>
              </w:rPr>
              <w:t>Novák, Holada</w:t>
            </w:r>
          </w:p>
          <w:p w:rsidR="00AC7E8B" w:rsidRPr="00FA32D3" w:rsidRDefault="00AC7E8B" w:rsidP="00AC7E8B">
            <w:pPr>
              <w:numPr>
                <w:ilvl w:val="0"/>
                <w:numId w:val="40"/>
              </w:numPr>
              <w:contextualSpacing/>
              <w:rPr>
                <w:rFonts w:asciiTheme="minorHAnsi" w:hAnsiTheme="minorHAnsi" w:cstheme="minorHAnsi"/>
                <w:sz w:val="24"/>
                <w:szCs w:val="24"/>
              </w:rPr>
            </w:pPr>
            <w:r w:rsidRPr="00FA32D3">
              <w:rPr>
                <w:rFonts w:asciiTheme="minorHAnsi" w:hAnsiTheme="minorHAnsi" w:cstheme="minorHAnsi"/>
                <w:sz w:val="24"/>
                <w:szCs w:val="24"/>
              </w:rPr>
              <w:t>Wittberger</w:t>
            </w:r>
          </w:p>
          <w:p w:rsidR="00AC7E8B" w:rsidRPr="00FA32D3" w:rsidRDefault="00AC7E8B" w:rsidP="00AC7E8B">
            <w:pPr>
              <w:numPr>
                <w:ilvl w:val="0"/>
                <w:numId w:val="40"/>
              </w:numPr>
              <w:contextualSpacing/>
              <w:rPr>
                <w:rFonts w:asciiTheme="minorHAnsi" w:hAnsiTheme="minorHAnsi" w:cstheme="minorHAnsi"/>
                <w:sz w:val="24"/>
                <w:szCs w:val="24"/>
              </w:rPr>
            </w:pPr>
            <w:r w:rsidRPr="00FA32D3">
              <w:rPr>
                <w:rFonts w:asciiTheme="minorHAnsi" w:hAnsiTheme="minorHAnsi" w:cstheme="minorHAnsi"/>
                <w:sz w:val="24"/>
                <w:szCs w:val="24"/>
              </w:rPr>
              <w:t xml:space="preserve"> Pospěchová</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Kategorie II.A</w:t>
            </w:r>
          </w:p>
          <w:p w:rsidR="00AC7E8B" w:rsidRPr="00FA32D3" w:rsidRDefault="00AC7E8B" w:rsidP="00AC7E8B">
            <w:pPr>
              <w:numPr>
                <w:ilvl w:val="0"/>
                <w:numId w:val="41"/>
              </w:numPr>
              <w:contextualSpacing/>
              <w:rPr>
                <w:rFonts w:asciiTheme="minorHAnsi" w:hAnsiTheme="minorHAnsi" w:cstheme="minorHAnsi"/>
                <w:sz w:val="24"/>
                <w:szCs w:val="24"/>
              </w:rPr>
            </w:pPr>
            <w:r w:rsidRPr="00FA32D3">
              <w:rPr>
                <w:rFonts w:asciiTheme="minorHAnsi" w:hAnsiTheme="minorHAnsi" w:cstheme="minorHAnsi"/>
                <w:sz w:val="24"/>
                <w:szCs w:val="24"/>
              </w:rPr>
              <w:t>Boček</w:t>
            </w:r>
          </w:p>
          <w:p w:rsidR="00AC7E8B" w:rsidRPr="00FA32D3" w:rsidRDefault="00AC7E8B" w:rsidP="00AC7E8B">
            <w:pPr>
              <w:numPr>
                <w:ilvl w:val="0"/>
                <w:numId w:val="41"/>
              </w:numPr>
              <w:contextualSpacing/>
              <w:rPr>
                <w:rFonts w:asciiTheme="minorHAnsi" w:hAnsiTheme="minorHAnsi" w:cstheme="minorHAnsi"/>
                <w:sz w:val="24"/>
                <w:szCs w:val="24"/>
              </w:rPr>
            </w:pPr>
            <w:r w:rsidRPr="00FA32D3">
              <w:rPr>
                <w:rFonts w:asciiTheme="minorHAnsi" w:hAnsiTheme="minorHAnsi" w:cstheme="minorHAnsi"/>
                <w:sz w:val="24"/>
                <w:szCs w:val="24"/>
              </w:rPr>
              <w:t>Hovorková</w:t>
            </w:r>
          </w:p>
          <w:p w:rsidR="00AC7E8B" w:rsidRPr="00FA32D3" w:rsidRDefault="00AC7E8B" w:rsidP="00AC7E8B">
            <w:pPr>
              <w:numPr>
                <w:ilvl w:val="0"/>
                <w:numId w:val="41"/>
              </w:numPr>
              <w:contextualSpacing/>
              <w:rPr>
                <w:rFonts w:asciiTheme="minorHAnsi" w:hAnsiTheme="minorHAnsi" w:cstheme="minorHAnsi"/>
                <w:sz w:val="24"/>
                <w:szCs w:val="24"/>
              </w:rPr>
            </w:pPr>
            <w:r w:rsidRPr="00FA32D3">
              <w:rPr>
                <w:rFonts w:asciiTheme="minorHAnsi" w:hAnsiTheme="minorHAnsi" w:cstheme="minorHAnsi"/>
                <w:sz w:val="24"/>
                <w:szCs w:val="24"/>
              </w:rPr>
              <w:t>Michálková</w:t>
            </w:r>
          </w:p>
        </w:tc>
        <w:tc>
          <w:tcPr>
            <w:tcW w:w="1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2. místo Boček</w:t>
            </w:r>
          </w:p>
          <w:p w:rsidR="00AC7E8B" w:rsidRPr="00FA32D3" w:rsidRDefault="00AC7E8B" w:rsidP="00481464">
            <w:pPr>
              <w:rPr>
                <w:rFonts w:asciiTheme="minorHAnsi" w:hAnsiTheme="minorHAnsi" w:cstheme="minorHAnsi"/>
                <w:sz w:val="24"/>
                <w:szCs w:val="24"/>
              </w:rPr>
            </w:pPr>
            <w:r w:rsidRPr="00FA32D3">
              <w:rPr>
                <w:rFonts w:asciiTheme="minorHAnsi" w:hAnsiTheme="minorHAnsi" w:cstheme="minorHAnsi"/>
                <w:sz w:val="24"/>
                <w:szCs w:val="24"/>
              </w:rPr>
              <w:t>4. místo Pospěchová</w:t>
            </w:r>
          </w:p>
        </w:tc>
        <w:tc>
          <w:tcPr>
            <w:tcW w:w="1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p>
        </w:tc>
      </w:tr>
      <w:tr w:rsidR="00AC7E8B" w:rsidRPr="00FA32D3" w:rsidTr="009E5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354"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Pražský pramen</w:t>
            </w:r>
          </w:p>
        </w:tc>
        <w:tc>
          <w:tcPr>
            <w:tcW w:w="115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13;7.-9. ročník</w:t>
            </w:r>
          </w:p>
        </w:tc>
        <w:tc>
          <w:tcPr>
            <w:tcW w:w="238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Sedláčková 8. B</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2.-4. Moravcová 7.A, Filipek 8. B, Borský 8. B</w:t>
            </w:r>
          </w:p>
        </w:tc>
        <w:tc>
          <w:tcPr>
            <w:tcW w:w="1967"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Sedláčková –postup do dalšího celopražského domácího kola</w:t>
            </w:r>
          </w:p>
        </w:tc>
        <w:tc>
          <w:tcPr>
            <w:tcW w:w="173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p>
        </w:tc>
      </w:tr>
      <w:tr w:rsidR="00AC7E8B" w:rsidRPr="00FA32D3" w:rsidTr="009E5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354"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 xml:space="preserve">Přírodovědný klokan  </w:t>
            </w:r>
          </w:p>
        </w:tc>
        <w:tc>
          <w:tcPr>
            <w:tcW w:w="115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16; 8.-9. ročník</w:t>
            </w:r>
          </w:p>
        </w:tc>
        <w:tc>
          <w:tcPr>
            <w:tcW w:w="238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Šlapal 9.A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2. Raková 8. B</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3. Ježdíková 9.A</w:t>
            </w:r>
          </w:p>
        </w:tc>
        <w:tc>
          <w:tcPr>
            <w:tcW w:w="1967"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p>
        </w:tc>
        <w:tc>
          <w:tcPr>
            <w:tcW w:w="173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p>
        </w:tc>
      </w:tr>
      <w:tr w:rsidR="00AC7E8B" w:rsidRPr="00FA32D3" w:rsidTr="009E5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354"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Bobřík informatiky</w:t>
            </w:r>
          </w:p>
        </w:tc>
        <w:tc>
          <w:tcPr>
            <w:tcW w:w="115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161; 5.-9. ročník</w:t>
            </w:r>
          </w:p>
        </w:tc>
        <w:tc>
          <w:tcPr>
            <w:tcW w:w="238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Kategorie Kadet: - 1. Votava 9. 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2. Kurdiovský 8. 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3. Šlechtická 9. B</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Kategorie Benjamin:</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Mazancová 6. 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2. Kůželová 6. 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3. Attlová 6. 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Kategorie Mini:</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Frýdková 5. C</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2. Procházková 5. 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3. Zavřelová 5. A</w:t>
            </w:r>
          </w:p>
          <w:p w:rsidR="00AC7E8B" w:rsidRPr="00FA32D3" w:rsidRDefault="00AC7E8B" w:rsidP="00AC7E8B">
            <w:pPr>
              <w:rPr>
                <w:rFonts w:asciiTheme="minorHAnsi" w:hAnsiTheme="minorHAnsi" w:cstheme="minorHAnsi"/>
                <w:sz w:val="24"/>
                <w:szCs w:val="24"/>
              </w:rPr>
            </w:pPr>
          </w:p>
        </w:tc>
        <w:tc>
          <w:tcPr>
            <w:tcW w:w="1967"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p>
        </w:tc>
        <w:tc>
          <w:tcPr>
            <w:tcW w:w="173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p>
        </w:tc>
      </w:tr>
      <w:tr w:rsidR="00AC7E8B" w:rsidRPr="00FA32D3" w:rsidTr="009E5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354"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Zdatný matematik</w:t>
            </w:r>
          </w:p>
        </w:tc>
        <w:tc>
          <w:tcPr>
            <w:tcW w:w="115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15; 5.-9. ročník</w:t>
            </w:r>
          </w:p>
        </w:tc>
        <w:tc>
          <w:tcPr>
            <w:tcW w:w="238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Nekoná se.</w:t>
            </w:r>
          </w:p>
          <w:p w:rsidR="00AC7E8B" w:rsidRPr="00FA32D3" w:rsidRDefault="00AC7E8B" w:rsidP="00AC7E8B">
            <w:pPr>
              <w:rPr>
                <w:rFonts w:asciiTheme="minorHAnsi" w:hAnsiTheme="minorHAnsi" w:cstheme="minorHAnsi"/>
                <w:sz w:val="24"/>
                <w:szCs w:val="24"/>
              </w:rPr>
            </w:pPr>
          </w:p>
        </w:tc>
        <w:tc>
          <w:tcPr>
            <w:tcW w:w="1967"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2. místo Mazancová 6. 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lastRenderedPageBreak/>
              <w:t>3. místo Kůželová 6. 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místo Beziazîcinîi 7. 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místo Kurdiovský 8. A</w:t>
            </w:r>
          </w:p>
        </w:tc>
        <w:tc>
          <w:tcPr>
            <w:tcW w:w="173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lastRenderedPageBreak/>
              <w:t>Nekoná se.</w:t>
            </w:r>
          </w:p>
          <w:p w:rsidR="00AC7E8B" w:rsidRPr="00FA32D3" w:rsidRDefault="00AC7E8B" w:rsidP="00AC7E8B">
            <w:pPr>
              <w:rPr>
                <w:rFonts w:asciiTheme="minorHAnsi" w:hAnsiTheme="minorHAnsi" w:cstheme="minorHAnsi"/>
                <w:sz w:val="24"/>
                <w:szCs w:val="24"/>
              </w:rPr>
            </w:pPr>
          </w:p>
        </w:tc>
      </w:tr>
      <w:tr w:rsidR="00AC7E8B" w:rsidRPr="00FA32D3" w:rsidTr="009E5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354"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Matematická olympiáda</w:t>
            </w:r>
          </w:p>
        </w:tc>
        <w:tc>
          <w:tcPr>
            <w:tcW w:w="115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40; 5. - 9. ročník</w:t>
            </w:r>
          </w:p>
        </w:tc>
        <w:tc>
          <w:tcPr>
            <w:tcW w:w="238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Postoupilo 10.</w:t>
            </w:r>
          </w:p>
        </w:tc>
        <w:tc>
          <w:tcPr>
            <w:tcW w:w="1967"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Úspěšní řešitelé: 4. místo Svobodová 5. B</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8. místo Pangrácová 5. A</w:t>
            </w:r>
          </w:p>
        </w:tc>
        <w:tc>
          <w:tcPr>
            <w:tcW w:w="173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Nekoná se.</w:t>
            </w:r>
          </w:p>
        </w:tc>
      </w:tr>
      <w:tr w:rsidR="00AC7E8B" w:rsidRPr="00FA32D3" w:rsidTr="009E5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2354"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Pangea</w:t>
            </w:r>
          </w:p>
        </w:tc>
        <w:tc>
          <w:tcPr>
            <w:tcW w:w="115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273; 4. – 9. ročník</w:t>
            </w:r>
          </w:p>
        </w:tc>
        <w:tc>
          <w:tcPr>
            <w:tcW w:w="238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místo Špačková 4. 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místo Zavřelová 5. 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místo Karschová 5. 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místo Coufal 6. A</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místo Vítová 7. B</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místo</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Mikulášek 8. B</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místo Votava 9. A</w:t>
            </w:r>
          </w:p>
        </w:tc>
        <w:tc>
          <w:tcPr>
            <w:tcW w:w="1967"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p>
        </w:tc>
        <w:tc>
          <w:tcPr>
            <w:tcW w:w="1736" w:type="dxa"/>
            <w:tcBorders>
              <w:top w:val="single" w:sz="4" w:space="0" w:color="auto"/>
              <w:left w:val="single" w:sz="4" w:space="0" w:color="auto"/>
              <w:bottom w:val="single" w:sz="4" w:space="0" w:color="auto"/>
              <w:right w:val="single" w:sz="4" w:space="0" w:color="auto"/>
            </w:tcBorders>
          </w:tcPr>
          <w:p w:rsidR="00AC7E8B" w:rsidRPr="00FA32D3" w:rsidRDefault="00AC7E8B" w:rsidP="00AC7E8B">
            <w:pPr>
              <w:rPr>
                <w:rFonts w:asciiTheme="minorHAnsi" w:hAnsiTheme="minorHAnsi" w:cstheme="minorHAnsi"/>
                <w:sz w:val="24"/>
                <w:szCs w:val="24"/>
              </w:rPr>
            </w:pPr>
          </w:p>
        </w:tc>
      </w:tr>
      <w:tr w:rsidR="00AC7E8B" w:rsidRPr="00FA32D3" w:rsidTr="009E5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IT – slot – vědomostní soutěž</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88; 8. – 9. ročník</w:t>
            </w:r>
          </w:p>
        </w:tc>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E8B" w:rsidRPr="00FA32D3" w:rsidRDefault="00AC7E8B" w:rsidP="00C66707">
            <w:pPr>
              <w:rPr>
                <w:rFonts w:asciiTheme="minorHAnsi" w:hAnsiTheme="minorHAnsi" w:cstheme="minorHAnsi"/>
                <w:sz w:val="24"/>
                <w:szCs w:val="24"/>
              </w:rPr>
            </w:pPr>
            <w:r w:rsidRPr="00FA32D3">
              <w:rPr>
                <w:rFonts w:asciiTheme="minorHAnsi" w:hAnsiTheme="minorHAnsi" w:cstheme="minorHAnsi"/>
                <w:sz w:val="24"/>
                <w:szCs w:val="24"/>
              </w:rPr>
              <w:t>postup do finále: Mikulášek 8. B</w:t>
            </w:r>
          </w:p>
        </w:tc>
        <w:tc>
          <w:tcPr>
            <w:tcW w:w="370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E8B" w:rsidRPr="00FA32D3" w:rsidRDefault="00AC7E8B" w:rsidP="00C66707">
            <w:pPr>
              <w:rPr>
                <w:rFonts w:asciiTheme="minorHAnsi" w:hAnsiTheme="minorHAnsi" w:cstheme="minorHAnsi"/>
                <w:sz w:val="24"/>
                <w:szCs w:val="24"/>
              </w:rPr>
            </w:pPr>
            <w:r w:rsidRPr="00FA32D3">
              <w:rPr>
                <w:rFonts w:asciiTheme="minorHAnsi" w:hAnsiTheme="minorHAnsi" w:cstheme="minorHAnsi"/>
                <w:sz w:val="24"/>
                <w:szCs w:val="24"/>
              </w:rPr>
              <w:t>37. místo z celé ČR - Mikulášek 8. B</w:t>
            </w:r>
          </w:p>
        </w:tc>
      </w:tr>
      <w:tr w:rsidR="00AC7E8B" w:rsidRPr="00FA32D3" w:rsidTr="009E5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rPr>
          <w:trHeight w:val="691"/>
        </w:trPr>
        <w:tc>
          <w:tcPr>
            <w:tcW w:w="23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Konverzační soutěž v Nj</w:t>
            </w:r>
          </w:p>
        </w:tc>
        <w:tc>
          <w:tcPr>
            <w:tcW w:w="11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p>
        </w:tc>
        <w:tc>
          <w:tcPr>
            <w:tcW w:w="23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E8B" w:rsidRPr="00FA32D3" w:rsidRDefault="009E5AE2" w:rsidP="00AC7E8B">
            <w:pPr>
              <w:rPr>
                <w:rFonts w:asciiTheme="minorHAnsi" w:hAnsiTheme="minorHAnsi" w:cstheme="minorHAnsi"/>
                <w:sz w:val="24"/>
                <w:szCs w:val="24"/>
              </w:rPr>
            </w:pPr>
            <w:r w:rsidRPr="00FA32D3">
              <w:rPr>
                <w:rFonts w:asciiTheme="minorHAnsi" w:hAnsiTheme="minorHAnsi" w:cstheme="minorHAnsi"/>
                <w:sz w:val="24"/>
                <w:szCs w:val="24"/>
              </w:rPr>
              <w:t>Kategorie I.A</w:t>
            </w:r>
          </w:p>
          <w:p w:rsidR="009E5AE2" w:rsidRPr="00FA32D3" w:rsidRDefault="009E5AE2" w:rsidP="00AC7E8B">
            <w:pPr>
              <w:rPr>
                <w:rFonts w:asciiTheme="minorHAnsi" w:hAnsiTheme="minorHAnsi" w:cstheme="minorHAnsi"/>
                <w:sz w:val="24"/>
                <w:szCs w:val="24"/>
              </w:rPr>
            </w:pPr>
            <w:r w:rsidRPr="00FA32D3">
              <w:rPr>
                <w:rFonts w:asciiTheme="minorHAnsi" w:hAnsiTheme="minorHAnsi" w:cstheme="minorHAnsi"/>
                <w:sz w:val="24"/>
                <w:szCs w:val="24"/>
              </w:rPr>
              <w:t>1. místo Beziazicinii 7. A</w:t>
            </w:r>
          </w:p>
          <w:p w:rsidR="009E5AE2" w:rsidRPr="00FA32D3" w:rsidRDefault="00C45700" w:rsidP="00C45700">
            <w:pPr>
              <w:rPr>
                <w:rFonts w:asciiTheme="minorHAnsi" w:hAnsiTheme="minorHAnsi" w:cstheme="minorHAnsi"/>
                <w:sz w:val="24"/>
                <w:szCs w:val="24"/>
              </w:rPr>
            </w:pPr>
            <w:r w:rsidRPr="00FA32D3">
              <w:rPr>
                <w:rFonts w:asciiTheme="minorHAnsi" w:hAnsiTheme="minorHAnsi" w:cstheme="minorHAnsi"/>
                <w:sz w:val="24"/>
                <w:szCs w:val="24"/>
              </w:rPr>
              <w:t xml:space="preserve">Kategorie II.A </w:t>
            </w:r>
            <w:r w:rsidR="009E5AE2" w:rsidRPr="00FA32D3">
              <w:rPr>
                <w:rFonts w:asciiTheme="minorHAnsi" w:hAnsiTheme="minorHAnsi" w:cstheme="minorHAnsi"/>
                <w:sz w:val="24"/>
                <w:szCs w:val="24"/>
              </w:rPr>
              <w:t>2. místo</w:t>
            </w:r>
            <w:r w:rsidRPr="00FA32D3">
              <w:rPr>
                <w:rFonts w:asciiTheme="minorHAnsi" w:hAnsiTheme="minorHAnsi" w:cstheme="minorHAnsi"/>
                <w:sz w:val="24"/>
                <w:szCs w:val="24"/>
              </w:rPr>
              <w:t xml:space="preserve"> </w:t>
            </w:r>
            <w:r w:rsidR="009E5AE2" w:rsidRPr="00FA32D3">
              <w:rPr>
                <w:rFonts w:asciiTheme="minorHAnsi" w:hAnsiTheme="minorHAnsi" w:cstheme="minorHAnsi"/>
                <w:sz w:val="24"/>
                <w:szCs w:val="24"/>
              </w:rPr>
              <w:t>Köhler 9. B</w:t>
            </w:r>
          </w:p>
        </w:tc>
        <w:tc>
          <w:tcPr>
            <w:tcW w:w="1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108F2" w:rsidRPr="00FA32D3" w:rsidRDefault="003108F2" w:rsidP="00C66707">
            <w:pPr>
              <w:rPr>
                <w:rFonts w:asciiTheme="minorHAnsi" w:hAnsiTheme="minorHAnsi" w:cstheme="minorHAnsi"/>
                <w:sz w:val="24"/>
                <w:szCs w:val="24"/>
              </w:rPr>
            </w:pPr>
            <w:r w:rsidRPr="00FA32D3">
              <w:rPr>
                <w:rFonts w:asciiTheme="minorHAnsi" w:hAnsiTheme="minorHAnsi" w:cstheme="minorHAnsi"/>
                <w:sz w:val="24"/>
                <w:szCs w:val="24"/>
              </w:rPr>
              <w:t>2. místo IIA Köhler 9. B</w:t>
            </w:r>
          </w:p>
        </w:tc>
        <w:tc>
          <w:tcPr>
            <w:tcW w:w="17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p>
          <w:p w:rsidR="00AC7E8B" w:rsidRPr="00FA32D3" w:rsidRDefault="00AC7E8B" w:rsidP="00AC7E8B">
            <w:pPr>
              <w:rPr>
                <w:rFonts w:asciiTheme="minorHAnsi" w:hAnsiTheme="minorHAnsi" w:cstheme="minorHAnsi"/>
                <w:sz w:val="24"/>
                <w:szCs w:val="24"/>
              </w:rPr>
            </w:pPr>
          </w:p>
          <w:p w:rsidR="00AC7E8B" w:rsidRPr="00FA32D3" w:rsidRDefault="00AC7E8B" w:rsidP="00AC7E8B">
            <w:pPr>
              <w:rPr>
                <w:rFonts w:asciiTheme="minorHAnsi" w:hAnsiTheme="minorHAnsi" w:cstheme="minorHAnsi"/>
                <w:sz w:val="24"/>
                <w:szCs w:val="24"/>
              </w:rPr>
            </w:pPr>
          </w:p>
          <w:p w:rsidR="00AC7E8B" w:rsidRPr="00FA32D3" w:rsidRDefault="00AC7E8B" w:rsidP="00AC7E8B">
            <w:pPr>
              <w:rPr>
                <w:rFonts w:asciiTheme="minorHAnsi" w:hAnsiTheme="minorHAnsi" w:cstheme="minorHAnsi"/>
                <w:sz w:val="24"/>
                <w:szCs w:val="24"/>
              </w:rPr>
            </w:pPr>
          </w:p>
        </w:tc>
      </w:tr>
      <w:tr w:rsidR="00AC7E8B" w:rsidRPr="00FA32D3" w:rsidTr="009E5AE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4A0" w:firstRow="1" w:lastRow="0" w:firstColumn="1" w:lastColumn="0" w:noHBand="0" w:noVBand="1"/>
        </w:tblPrEx>
        <w:tc>
          <w:tcPr>
            <w:tcW w:w="2354"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Olympiáda ČJ</w:t>
            </w:r>
          </w:p>
        </w:tc>
        <w:tc>
          <w:tcPr>
            <w:tcW w:w="115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8. – 9. ročník</w:t>
            </w:r>
          </w:p>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10 žáků</w:t>
            </w:r>
          </w:p>
        </w:tc>
        <w:tc>
          <w:tcPr>
            <w:tcW w:w="238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r w:rsidRPr="00FA32D3">
              <w:rPr>
                <w:rFonts w:asciiTheme="minorHAnsi" w:hAnsiTheme="minorHAnsi" w:cstheme="minorHAnsi"/>
                <w:sz w:val="24"/>
                <w:szCs w:val="24"/>
              </w:rPr>
              <w:t>1. místo Michálková, 9. B</w:t>
            </w:r>
          </w:p>
          <w:p w:rsidR="00AC7E8B" w:rsidRPr="00FA32D3" w:rsidRDefault="00AC7E8B" w:rsidP="00C66707">
            <w:pPr>
              <w:rPr>
                <w:rFonts w:asciiTheme="minorHAnsi" w:hAnsiTheme="minorHAnsi" w:cstheme="minorHAnsi"/>
                <w:sz w:val="24"/>
                <w:szCs w:val="24"/>
              </w:rPr>
            </w:pPr>
            <w:r w:rsidRPr="00FA32D3">
              <w:rPr>
                <w:rFonts w:asciiTheme="minorHAnsi" w:hAnsiTheme="minorHAnsi" w:cstheme="minorHAnsi"/>
                <w:sz w:val="24"/>
                <w:szCs w:val="24"/>
              </w:rPr>
              <w:t>2. místo Rusňáková, 9. A</w:t>
            </w:r>
          </w:p>
        </w:tc>
        <w:tc>
          <w:tcPr>
            <w:tcW w:w="196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C7E8B" w:rsidRPr="00FA32D3" w:rsidRDefault="00AC7E8B" w:rsidP="00C66707">
            <w:pPr>
              <w:rPr>
                <w:rFonts w:asciiTheme="minorHAnsi" w:hAnsiTheme="minorHAnsi" w:cstheme="minorHAnsi"/>
                <w:sz w:val="24"/>
                <w:szCs w:val="24"/>
              </w:rPr>
            </w:pPr>
            <w:r w:rsidRPr="00FA32D3">
              <w:rPr>
                <w:rFonts w:asciiTheme="minorHAnsi" w:hAnsiTheme="minorHAnsi" w:cstheme="minorHAnsi"/>
                <w:sz w:val="24"/>
                <w:szCs w:val="24"/>
              </w:rPr>
              <w:t>7. místo Michálková</w:t>
            </w:r>
          </w:p>
        </w:tc>
        <w:tc>
          <w:tcPr>
            <w:tcW w:w="173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AC7E8B" w:rsidRPr="00FA32D3" w:rsidRDefault="00AC7E8B" w:rsidP="00AC7E8B">
            <w:pPr>
              <w:rPr>
                <w:rFonts w:asciiTheme="minorHAnsi" w:hAnsiTheme="minorHAnsi" w:cstheme="minorHAnsi"/>
                <w:sz w:val="24"/>
                <w:szCs w:val="24"/>
              </w:rPr>
            </w:pPr>
          </w:p>
        </w:tc>
      </w:tr>
    </w:tbl>
    <w:p w:rsidR="00AC7E8B" w:rsidRPr="00FA32D3" w:rsidRDefault="00AC7E8B" w:rsidP="00486B97">
      <w:pPr>
        <w:spacing w:line="340" w:lineRule="exact"/>
        <w:jc w:val="both"/>
        <w:rPr>
          <w:rFonts w:asciiTheme="minorHAnsi" w:hAnsiTheme="minorHAnsi" w:cstheme="minorHAnsi"/>
          <w:sz w:val="24"/>
          <w:szCs w:val="24"/>
        </w:rPr>
      </w:pPr>
    </w:p>
    <w:p w:rsidR="00486B97" w:rsidRPr="00FA32D3" w:rsidRDefault="00486B97" w:rsidP="00486B97">
      <w:pPr>
        <w:pStyle w:val="Odstavecseseznamem"/>
        <w:spacing w:line="340" w:lineRule="exact"/>
        <w:ind w:left="0" w:firstLine="708"/>
        <w:jc w:val="both"/>
        <w:rPr>
          <w:rFonts w:asciiTheme="minorHAnsi" w:hAnsiTheme="minorHAnsi" w:cstheme="minorHAnsi"/>
          <w:sz w:val="24"/>
          <w:szCs w:val="24"/>
        </w:rPr>
      </w:pPr>
    </w:p>
    <w:p w:rsidR="008173A2" w:rsidRDefault="008173A2" w:rsidP="008173A2">
      <w:pPr>
        <w:rPr>
          <w:rFonts w:asciiTheme="minorHAnsi" w:hAnsiTheme="minorHAnsi" w:cstheme="minorHAnsi"/>
          <w:sz w:val="24"/>
          <w:szCs w:val="24"/>
        </w:rPr>
      </w:pPr>
    </w:p>
    <w:p w:rsidR="00291CEA" w:rsidRDefault="00291CEA" w:rsidP="008173A2">
      <w:pPr>
        <w:rPr>
          <w:rFonts w:asciiTheme="minorHAnsi" w:hAnsiTheme="minorHAnsi" w:cstheme="minorHAnsi"/>
          <w:sz w:val="24"/>
          <w:szCs w:val="24"/>
        </w:rPr>
      </w:pPr>
    </w:p>
    <w:p w:rsidR="00291CEA" w:rsidRDefault="00291CEA" w:rsidP="008173A2">
      <w:pPr>
        <w:rPr>
          <w:rFonts w:asciiTheme="minorHAnsi" w:hAnsiTheme="minorHAnsi" w:cstheme="minorHAnsi"/>
          <w:sz w:val="24"/>
          <w:szCs w:val="24"/>
        </w:rPr>
      </w:pPr>
    </w:p>
    <w:p w:rsidR="00291CEA" w:rsidRDefault="00291CEA" w:rsidP="008173A2">
      <w:pPr>
        <w:rPr>
          <w:rFonts w:asciiTheme="minorHAnsi" w:hAnsiTheme="minorHAnsi" w:cstheme="minorHAnsi"/>
          <w:sz w:val="24"/>
          <w:szCs w:val="24"/>
        </w:rPr>
      </w:pPr>
    </w:p>
    <w:p w:rsidR="00291CEA" w:rsidRDefault="00291CEA" w:rsidP="008173A2">
      <w:pPr>
        <w:rPr>
          <w:rFonts w:asciiTheme="minorHAnsi" w:hAnsiTheme="minorHAnsi" w:cstheme="minorHAnsi"/>
          <w:sz w:val="24"/>
          <w:szCs w:val="24"/>
        </w:rPr>
      </w:pPr>
    </w:p>
    <w:p w:rsidR="00291CEA" w:rsidRDefault="00291CEA" w:rsidP="008173A2">
      <w:pPr>
        <w:rPr>
          <w:rFonts w:asciiTheme="minorHAnsi" w:hAnsiTheme="minorHAnsi" w:cstheme="minorHAnsi"/>
          <w:sz w:val="24"/>
          <w:szCs w:val="24"/>
        </w:rPr>
      </w:pPr>
    </w:p>
    <w:p w:rsidR="00291CEA" w:rsidRDefault="00291CEA" w:rsidP="008173A2">
      <w:pPr>
        <w:rPr>
          <w:rFonts w:asciiTheme="minorHAnsi" w:hAnsiTheme="minorHAnsi" w:cstheme="minorHAnsi"/>
          <w:sz w:val="24"/>
          <w:szCs w:val="24"/>
        </w:rPr>
      </w:pPr>
    </w:p>
    <w:p w:rsidR="00291CEA" w:rsidRPr="00FA32D3" w:rsidRDefault="00291CEA" w:rsidP="008173A2">
      <w:pPr>
        <w:rPr>
          <w:rFonts w:asciiTheme="minorHAnsi" w:hAnsiTheme="minorHAnsi" w:cstheme="minorHAnsi"/>
          <w:vanish/>
          <w:sz w:val="24"/>
          <w:szCs w:val="24"/>
        </w:rPr>
      </w:pPr>
    </w:p>
    <w:p w:rsidR="008173A2" w:rsidRPr="00FA32D3" w:rsidRDefault="008173A2" w:rsidP="008173A2">
      <w:pPr>
        <w:rPr>
          <w:rFonts w:asciiTheme="minorHAnsi" w:hAnsiTheme="minorHAnsi" w:cstheme="minorHAnsi"/>
          <w:sz w:val="24"/>
          <w:szCs w:val="24"/>
        </w:rPr>
      </w:pPr>
    </w:p>
    <w:p w:rsidR="008173A2" w:rsidRPr="0004497E" w:rsidRDefault="008173A2" w:rsidP="008173A2">
      <w:pPr>
        <w:rPr>
          <w:rFonts w:eastAsia="Times New Roman"/>
          <w:sz w:val="24"/>
          <w:szCs w:val="24"/>
          <w:u w:val="single"/>
          <w:lang w:eastAsia="cs-CZ"/>
        </w:rPr>
      </w:pPr>
    </w:p>
    <w:p w:rsidR="008173A2" w:rsidRPr="00FA32D3" w:rsidRDefault="008173A2" w:rsidP="008173A2">
      <w:pPr>
        <w:pStyle w:val="Odstavecseseznamem"/>
        <w:numPr>
          <w:ilvl w:val="0"/>
          <w:numId w:val="20"/>
        </w:numPr>
        <w:rPr>
          <w:rFonts w:asciiTheme="minorHAnsi" w:eastAsia="Times New Roman" w:hAnsiTheme="minorHAnsi" w:cstheme="minorHAnsi"/>
          <w:b/>
          <w:sz w:val="24"/>
          <w:szCs w:val="24"/>
          <w:lang w:eastAsia="cs-CZ"/>
        </w:rPr>
      </w:pPr>
      <w:r w:rsidRPr="00FA32D3">
        <w:rPr>
          <w:rFonts w:asciiTheme="minorHAnsi" w:eastAsia="Times New Roman" w:hAnsiTheme="minorHAnsi" w:cstheme="minorHAnsi"/>
          <w:b/>
          <w:sz w:val="24"/>
          <w:szCs w:val="24"/>
          <w:u w:val="single"/>
          <w:lang w:eastAsia="cs-CZ"/>
        </w:rPr>
        <w:t>Polytechnická výchova</w:t>
      </w:r>
      <w:r w:rsidRPr="00FA32D3">
        <w:rPr>
          <w:rFonts w:asciiTheme="minorHAnsi" w:eastAsia="Times New Roman" w:hAnsiTheme="minorHAnsi" w:cstheme="minorHAnsi"/>
          <w:b/>
          <w:sz w:val="24"/>
          <w:szCs w:val="24"/>
          <w:lang w:eastAsia="cs-CZ"/>
        </w:rPr>
        <w:t xml:space="preserve"> </w:t>
      </w:r>
    </w:p>
    <w:p w:rsidR="008173A2" w:rsidRPr="00FA32D3" w:rsidRDefault="008173A2" w:rsidP="008173A2">
      <w:pPr>
        <w:rPr>
          <w:rFonts w:asciiTheme="minorHAnsi" w:hAnsiTheme="minorHAnsi" w:cstheme="minorHAnsi"/>
          <w:sz w:val="24"/>
          <w:szCs w:val="24"/>
          <w:lang w:eastAsia="cs-CZ"/>
        </w:rPr>
      </w:pPr>
      <w:r w:rsidRPr="00FA32D3">
        <w:rPr>
          <w:rFonts w:asciiTheme="minorHAnsi" w:hAnsiTheme="minorHAnsi" w:cstheme="minorHAnsi"/>
          <w:sz w:val="24"/>
          <w:szCs w:val="24"/>
          <w:lang w:eastAsia="cs-CZ"/>
        </w:rPr>
        <w:t xml:space="preserve">   Polytechnická výchova byla realizována především prostřednictvím volnočasových aktivit. V tomto školním roce byl již tradičně velký zájem o keramiku. Netradiční výtvarné techniky byly vyučovány v kroužku Ohňostroj barev. Žáci těchto kroužků svými výtvory zdobí prostory školy. Velmi oblíbeným kroužkem je kroužek dramatický, který je veden v anglickém jazyce. Jeho činnost je prezentována prostřednictvím úspěšných představení pro žáky i pro rodiče. Pro žáky, kteří mají rádi hudbu, škola nabízí kroužek hudební a kroužek hry na flétnu. Tyto kroužky opět realizují různá vystoupení a úspěšně se účastní různých soutěží.</w:t>
      </w:r>
    </w:p>
    <w:p w:rsidR="008173A2" w:rsidRPr="00FA32D3" w:rsidRDefault="008173A2" w:rsidP="008173A2">
      <w:pPr>
        <w:rPr>
          <w:rFonts w:asciiTheme="minorHAnsi" w:hAnsiTheme="minorHAnsi" w:cstheme="minorHAnsi"/>
          <w:sz w:val="24"/>
          <w:szCs w:val="24"/>
          <w:lang w:eastAsia="cs-CZ"/>
        </w:rPr>
      </w:pPr>
      <w:r w:rsidRPr="00FA32D3">
        <w:rPr>
          <w:rFonts w:asciiTheme="minorHAnsi" w:hAnsiTheme="minorHAnsi" w:cstheme="minorHAnsi"/>
          <w:sz w:val="24"/>
          <w:szCs w:val="24"/>
          <w:lang w:eastAsia="cs-CZ"/>
        </w:rPr>
        <w:t xml:space="preserve">   V rámci pohybových aktivit se ve škole konají různé sportovní kroužky. Je to například badminton, miniházená, judo, florbal, kroužek in-line bruslení, tenis, taneční kroužek Hýbeme dětmi.</w:t>
      </w:r>
    </w:p>
    <w:p w:rsidR="008173A2" w:rsidRPr="00FA32D3" w:rsidRDefault="008173A2" w:rsidP="008173A2">
      <w:pPr>
        <w:rPr>
          <w:rFonts w:asciiTheme="minorHAnsi" w:hAnsiTheme="minorHAnsi" w:cstheme="minorHAnsi"/>
          <w:sz w:val="24"/>
          <w:szCs w:val="24"/>
          <w:lang w:eastAsia="cs-CZ"/>
        </w:rPr>
      </w:pPr>
      <w:r w:rsidRPr="00FA32D3">
        <w:rPr>
          <w:rFonts w:asciiTheme="minorHAnsi" w:hAnsiTheme="minorHAnsi" w:cstheme="minorHAnsi"/>
          <w:sz w:val="24"/>
          <w:szCs w:val="24"/>
          <w:lang w:eastAsia="cs-CZ"/>
        </w:rPr>
        <w:t xml:space="preserve">   Pro zvídavé žáky nabízíme šachový kroužek a kroužek Věda nás baví.</w:t>
      </w:r>
    </w:p>
    <w:p w:rsidR="005E7E1F" w:rsidRPr="00FA32D3" w:rsidRDefault="008173A2" w:rsidP="008173A2">
      <w:pPr>
        <w:rPr>
          <w:rFonts w:asciiTheme="minorHAnsi" w:hAnsiTheme="minorHAnsi" w:cstheme="minorHAnsi"/>
          <w:sz w:val="24"/>
          <w:szCs w:val="24"/>
          <w:lang w:eastAsia="cs-CZ"/>
        </w:rPr>
      </w:pPr>
      <w:r w:rsidRPr="00FA32D3">
        <w:rPr>
          <w:rFonts w:asciiTheme="minorHAnsi" w:hAnsiTheme="minorHAnsi" w:cstheme="minorHAnsi"/>
          <w:sz w:val="24"/>
          <w:szCs w:val="24"/>
          <w:lang w:eastAsia="cs-CZ"/>
        </w:rPr>
        <w:t xml:space="preserve">   </w:t>
      </w:r>
      <w:r w:rsidR="005E7E1F" w:rsidRPr="00FA32D3">
        <w:rPr>
          <w:rFonts w:asciiTheme="minorHAnsi" w:hAnsiTheme="minorHAnsi" w:cstheme="minorHAnsi"/>
          <w:sz w:val="24"/>
          <w:szCs w:val="24"/>
          <w:lang w:eastAsia="cs-CZ"/>
        </w:rPr>
        <w:t xml:space="preserve">   V rámci školního vzdělávacího programu v předmětu pracovní činnosti se žáci velmi rádi věnují přípravě pokrmů.</w:t>
      </w:r>
    </w:p>
    <w:p w:rsidR="005E7E1F" w:rsidRPr="00FA32D3" w:rsidRDefault="005E7E1F" w:rsidP="008173A2">
      <w:pPr>
        <w:rPr>
          <w:rFonts w:asciiTheme="minorHAnsi" w:hAnsiTheme="minorHAnsi" w:cstheme="minorHAnsi"/>
          <w:sz w:val="24"/>
          <w:szCs w:val="24"/>
          <w:lang w:eastAsia="cs-CZ"/>
        </w:rPr>
      </w:pPr>
      <w:r w:rsidRPr="00FA32D3">
        <w:rPr>
          <w:rFonts w:asciiTheme="minorHAnsi" w:hAnsiTheme="minorHAnsi" w:cstheme="minorHAnsi"/>
          <w:sz w:val="24"/>
          <w:szCs w:val="24"/>
          <w:lang w:eastAsia="cs-CZ"/>
        </w:rPr>
        <w:t xml:space="preserve">   Škola je přihlášena do programu polytechnických hnízd, který bude realizován během příštího školního roku. Tento programu umožní našim žákům vyzkoušet si moderní dílenské technologie na středních odborných školách.</w:t>
      </w:r>
    </w:p>
    <w:p w:rsidR="00D77CE1" w:rsidRPr="00FA32D3" w:rsidRDefault="00D77CE1" w:rsidP="008173A2">
      <w:pPr>
        <w:rPr>
          <w:rFonts w:asciiTheme="minorHAnsi"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pStyle w:val="Odstavecseseznamem"/>
        <w:numPr>
          <w:ilvl w:val="0"/>
          <w:numId w:val="20"/>
        </w:num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b/>
          <w:sz w:val="24"/>
          <w:szCs w:val="24"/>
          <w:u w:val="single"/>
          <w:lang w:eastAsia="cs-CZ"/>
        </w:rPr>
        <w:t>Přípravné třídy</w:t>
      </w:r>
      <w:r w:rsidRPr="00FA32D3">
        <w:rPr>
          <w:rFonts w:asciiTheme="minorHAnsi" w:eastAsia="Times New Roman" w:hAnsiTheme="minorHAnsi" w:cstheme="minorHAnsi"/>
          <w:sz w:val="24"/>
          <w:szCs w:val="24"/>
          <w:lang w:eastAsia="cs-CZ"/>
        </w:rPr>
        <w:t xml:space="preserve">, </w:t>
      </w:r>
      <w:r w:rsidRPr="00FA32D3">
        <w:rPr>
          <w:rFonts w:asciiTheme="minorHAnsi" w:eastAsia="Times New Roman" w:hAnsiTheme="minorHAnsi" w:cstheme="minorHAnsi"/>
          <w:iCs/>
          <w:sz w:val="24"/>
          <w:szCs w:val="24"/>
          <w:lang w:eastAsia="cs-CZ"/>
        </w:rPr>
        <w:t xml:space="preserve">zkušenosti s integrací a dalším začleňováním dětí ze sociálně znevýhodněného prostředí do </w:t>
      </w:r>
      <w:r w:rsidRPr="00FA32D3">
        <w:rPr>
          <w:rFonts w:asciiTheme="minorHAnsi" w:eastAsia="Times New Roman" w:hAnsiTheme="minorHAnsi" w:cstheme="minorHAnsi"/>
          <w:sz w:val="24"/>
          <w:szCs w:val="24"/>
          <w:lang w:eastAsia="cs-CZ"/>
        </w:rPr>
        <w:t>ZŠ.</w:t>
      </w:r>
    </w:p>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   V naší škole není zřízena přípravná třída.</w:t>
      </w:r>
    </w:p>
    <w:p w:rsidR="008173A2" w:rsidRPr="00FA32D3" w:rsidRDefault="008173A2" w:rsidP="008173A2">
      <w:pPr>
        <w:rPr>
          <w:rFonts w:asciiTheme="minorHAnsi" w:eastAsia="Times New Roman" w:hAnsiTheme="minorHAnsi" w:cstheme="minorHAnsi"/>
          <w:sz w:val="24"/>
          <w:szCs w:val="24"/>
          <w:lang w:eastAsia="cs-CZ"/>
        </w:rPr>
      </w:pPr>
    </w:p>
    <w:p w:rsidR="00AD43AB" w:rsidRPr="00FA32D3" w:rsidRDefault="00AD43AB" w:rsidP="008173A2">
      <w:pPr>
        <w:rPr>
          <w:rFonts w:asciiTheme="minorHAnsi" w:eastAsia="Times New Roman" w:hAnsiTheme="minorHAnsi" w:cstheme="minorHAnsi"/>
          <w:sz w:val="24"/>
          <w:szCs w:val="24"/>
          <w:lang w:eastAsia="cs-CZ"/>
        </w:rPr>
      </w:pPr>
    </w:p>
    <w:p w:rsidR="00AD43AB" w:rsidRPr="00FA32D3" w:rsidRDefault="00AD43AB" w:rsidP="008173A2">
      <w:pPr>
        <w:rPr>
          <w:rFonts w:asciiTheme="minorHAnsi" w:eastAsia="Times New Roman" w:hAnsiTheme="minorHAnsi" w:cstheme="minorHAnsi"/>
          <w:sz w:val="24"/>
          <w:szCs w:val="24"/>
          <w:lang w:eastAsia="cs-CZ"/>
        </w:rPr>
      </w:pPr>
    </w:p>
    <w:p w:rsidR="00AD43AB" w:rsidRPr="00FA32D3" w:rsidRDefault="00AD43AB" w:rsidP="008173A2">
      <w:pPr>
        <w:rPr>
          <w:rFonts w:asciiTheme="minorHAnsi" w:eastAsia="Times New Roman" w:hAnsiTheme="minorHAnsi" w:cstheme="minorHAnsi"/>
          <w:sz w:val="24"/>
          <w:szCs w:val="24"/>
          <w:lang w:eastAsia="cs-CZ"/>
        </w:rPr>
      </w:pPr>
    </w:p>
    <w:p w:rsidR="00AD43AB" w:rsidRPr="00FA32D3" w:rsidRDefault="00AD43AB" w:rsidP="008173A2">
      <w:pPr>
        <w:rPr>
          <w:rFonts w:asciiTheme="minorHAnsi" w:eastAsia="Times New Roman" w:hAnsiTheme="minorHAnsi" w:cstheme="minorHAnsi"/>
          <w:sz w:val="24"/>
          <w:szCs w:val="24"/>
          <w:lang w:eastAsia="cs-CZ"/>
        </w:rPr>
      </w:pPr>
    </w:p>
    <w:p w:rsidR="00AD43AB" w:rsidRDefault="00AD43AB"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Pr="00FA32D3" w:rsidRDefault="00291CEA" w:rsidP="008173A2">
      <w:pPr>
        <w:rPr>
          <w:rFonts w:asciiTheme="minorHAnsi" w:eastAsia="Times New Roman" w:hAnsiTheme="minorHAnsi" w:cstheme="minorHAnsi"/>
          <w:sz w:val="24"/>
          <w:szCs w:val="24"/>
          <w:lang w:eastAsia="cs-CZ"/>
        </w:rPr>
      </w:pPr>
    </w:p>
    <w:p w:rsidR="00AD43AB" w:rsidRPr="00FA32D3" w:rsidRDefault="00AD43AB" w:rsidP="008173A2">
      <w:pPr>
        <w:rPr>
          <w:rFonts w:asciiTheme="minorHAnsi" w:eastAsia="Times New Roman" w:hAnsiTheme="minorHAnsi" w:cstheme="minorHAnsi"/>
          <w:sz w:val="24"/>
          <w:szCs w:val="24"/>
          <w:lang w:eastAsia="cs-CZ"/>
        </w:rPr>
      </w:pPr>
    </w:p>
    <w:p w:rsidR="008173A2" w:rsidRPr="00FA32D3" w:rsidRDefault="008173A2" w:rsidP="008173A2">
      <w:pPr>
        <w:pStyle w:val="Odstavecseseznamem"/>
        <w:numPr>
          <w:ilvl w:val="0"/>
          <w:numId w:val="20"/>
        </w:numPr>
        <w:rPr>
          <w:rFonts w:asciiTheme="minorHAnsi" w:eastAsia="Times New Roman" w:hAnsiTheme="minorHAnsi" w:cstheme="minorHAnsi"/>
          <w:b/>
          <w:sz w:val="24"/>
          <w:szCs w:val="24"/>
          <w:u w:val="single"/>
          <w:lang w:eastAsia="cs-CZ"/>
        </w:rPr>
      </w:pPr>
      <w:r w:rsidRPr="00FA32D3">
        <w:rPr>
          <w:rFonts w:asciiTheme="minorHAnsi" w:eastAsia="Times New Roman" w:hAnsiTheme="minorHAnsi" w:cstheme="minorHAnsi"/>
          <w:b/>
          <w:sz w:val="24"/>
          <w:szCs w:val="24"/>
          <w:u w:val="single"/>
          <w:lang w:eastAsia="cs-CZ"/>
        </w:rPr>
        <w:lastRenderedPageBreak/>
        <w:t xml:space="preserve">Vzdělávání cizinců a příslušníků národnostních menšin, </w:t>
      </w: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tbl>
      <w:tblPr>
        <w:tblStyle w:val="Mkatabulky"/>
        <w:tblW w:w="0" w:type="auto"/>
        <w:tblLook w:val="04A0" w:firstRow="1" w:lastRow="0" w:firstColumn="1" w:lastColumn="0" w:noHBand="0" w:noVBand="1"/>
      </w:tblPr>
      <w:tblGrid>
        <w:gridCol w:w="4530"/>
        <w:gridCol w:w="4530"/>
      </w:tblGrid>
      <w:tr w:rsidR="008173A2" w:rsidRPr="00FA32D3" w:rsidTr="008173A2">
        <w:tc>
          <w:tcPr>
            <w:tcW w:w="4530" w:type="dxa"/>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Ukrajina</w:t>
            </w:r>
          </w:p>
        </w:tc>
        <w:tc>
          <w:tcPr>
            <w:tcW w:w="4530" w:type="dxa"/>
          </w:tcPr>
          <w:p w:rsidR="008173A2" w:rsidRPr="00FA32D3" w:rsidRDefault="00AC7E8B"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13</w:t>
            </w:r>
          </w:p>
        </w:tc>
      </w:tr>
      <w:tr w:rsidR="008173A2" w:rsidRPr="00FA32D3" w:rsidTr="008173A2">
        <w:tc>
          <w:tcPr>
            <w:tcW w:w="4530" w:type="dxa"/>
          </w:tcPr>
          <w:p w:rsidR="008173A2" w:rsidRPr="00FA32D3" w:rsidRDefault="00A7286F"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Slovenská republika</w:t>
            </w:r>
          </w:p>
        </w:tc>
        <w:tc>
          <w:tcPr>
            <w:tcW w:w="4530" w:type="dxa"/>
          </w:tcPr>
          <w:p w:rsidR="008173A2" w:rsidRPr="00FA32D3" w:rsidRDefault="00A7286F"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8</w:t>
            </w:r>
          </w:p>
        </w:tc>
      </w:tr>
      <w:tr w:rsidR="008173A2" w:rsidRPr="00FA32D3" w:rsidTr="008173A2">
        <w:tc>
          <w:tcPr>
            <w:tcW w:w="4530" w:type="dxa"/>
          </w:tcPr>
          <w:p w:rsidR="008173A2" w:rsidRPr="00FA32D3" w:rsidRDefault="00A7286F"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Ruská federace</w:t>
            </w:r>
          </w:p>
        </w:tc>
        <w:tc>
          <w:tcPr>
            <w:tcW w:w="4530" w:type="dxa"/>
          </w:tcPr>
          <w:p w:rsidR="008173A2" w:rsidRPr="00FA32D3" w:rsidRDefault="00A7286F"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4</w:t>
            </w:r>
          </w:p>
        </w:tc>
      </w:tr>
      <w:tr w:rsidR="008173A2" w:rsidRPr="00FA32D3" w:rsidTr="008173A2">
        <w:tc>
          <w:tcPr>
            <w:tcW w:w="4530" w:type="dxa"/>
          </w:tcPr>
          <w:p w:rsidR="008173A2" w:rsidRPr="00FA32D3" w:rsidRDefault="00A7286F"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Vietnamská socialistická republika</w:t>
            </w:r>
          </w:p>
        </w:tc>
        <w:tc>
          <w:tcPr>
            <w:tcW w:w="4530" w:type="dxa"/>
          </w:tcPr>
          <w:p w:rsidR="008173A2" w:rsidRPr="00FA32D3" w:rsidRDefault="00A7286F"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2</w:t>
            </w:r>
          </w:p>
        </w:tc>
      </w:tr>
      <w:tr w:rsidR="00A7286F" w:rsidRPr="00FA32D3" w:rsidTr="008173A2">
        <w:tc>
          <w:tcPr>
            <w:tcW w:w="4530" w:type="dxa"/>
          </w:tcPr>
          <w:p w:rsidR="00A7286F" w:rsidRPr="00FA32D3" w:rsidRDefault="00A7286F"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Ázerbajdžánská republika</w:t>
            </w:r>
          </w:p>
        </w:tc>
        <w:tc>
          <w:tcPr>
            <w:tcW w:w="4530" w:type="dxa"/>
          </w:tcPr>
          <w:p w:rsidR="00A7286F" w:rsidRPr="00FA32D3" w:rsidRDefault="00A7286F"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1</w:t>
            </w:r>
          </w:p>
        </w:tc>
      </w:tr>
      <w:tr w:rsidR="00A7286F" w:rsidRPr="00FA32D3" w:rsidTr="008173A2">
        <w:tc>
          <w:tcPr>
            <w:tcW w:w="4530" w:type="dxa"/>
          </w:tcPr>
          <w:p w:rsidR="00A7286F" w:rsidRPr="00FA32D3" w:rsidRDefault="00A7286F"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Bosna a Hercegovina</w:t>
            </w:r>
          </w:p>
        </w:tc>
        <w:tc>
          <w:tcPr>
            <w:tcW w:w="4530" w:type="dxa"/>
          </w:tcPr>
          <w:p w:rsidR="00A7286F" w:rsidRPr="00FA32D3" w:rsidRDefault="00A7286F"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1</w:t>
            </w:r>
          </w:p>
        </w:tc>
      </w:tr>
      <w:tr w:rsidR="008173A2" w:rsidRPr="00FA32D3" w:rsidTr="008173A2">
        <w:tc>
          <w:tcPr>
            <w:tcW w:w="4530" w:type="dxa"/>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Bulharsko</w:t>
            </w:r>
          </w:p>
        </w:tc>
        <w:tc>
          <w:tcPr>
            <w:tcW w:w="4530" w:type="dxa"/>
          </w:tcPr>
          <w:p w:rsidR="008173A2" w:rsidRPr="00FA32D3" w:rsidRDefault="00742D20"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1</w:t>
            </w:r>
          </w:p>
        </w:tc>
      </w:tr>
      <w:tr w:rsidR="008173A2" w:rsidRPr="00FA32D3" w:rsidTr="008173A2">
        <w:tc>
          <w:tcPr>
            <w:tcW w:w="4530" w:type="dxa"/>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Mongolsko</w:t>
            </w:r>
          </w:p>
        </w:tc>
        <w:tc>
          <w:tcPr>
            <w:tcW w:w="4530" w:type="dxa"/>
          </w:tcPr>
          <w:p w:rsidR="008173A2" w:rsidRPr="00FA32D3" w:rsidRDefault="00742D20"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1</w:t>
            </w:r>
          </w:p>
        </w:tc>
      </w:tr>
    </w:tbl>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pStyle w:val="Odstavecseseznamem"/>
        <w:numPr>
          <w:ilvl w:val="0"/>
          <w:numId w:val="20"/>
        </w:numPr>
        <w:rPr>
          <w:rFonts w:asciiTheme="minorHAnsi" w:eastAsia="Times New Roman" w:hAnsiTheme="minorHAnsi" w:cstheme="minorHAnsi"/>
          <w:b/>
          <w:sz w:val="24"/>
          <w:szCs w:val="24"/>
          <w:u w:val="single"/>
          <w:lang w:eastAsia="cs-CZ"/>
        </w:rPr>
      </w:pPr>
      <w:r w:rsidRPr="00FA32D3">
        <w:rPr>
          <w:rFonts w:asciiTheme="minorHAnsi" w:eastAsia="Times New Roman" w:hAnsiTheme="minorHAnsi" w:cstheme="minorHAnsi"/>
          <w:b/>
          <w:sz w:val="24"/>
          <w:szCs w:val="24"/>
          <w:u w:val="single"/>
          <w:lang w:eastAsia="cs-CZ"/>
        </w:rPr>
        <w:t>Environmentální výchova</w:t>
      </w:r>
    </w:p>
    <w:p w:rsidR="008173A2" w:rsidRPr="00FA32D3" w:rsidRDefault="008173A2" w:rsidP="008173A2">
      <w:pPr>
        <w:rPr>
          <w:rFonts w:asciiTheme="minorHAnsi" w:eastAsia="Times New Roman" w:hAnsiTheme="minorHAnsi" w:cstheme="minorHAnsi"/>
          <w:sz w:val="24"/>
          <w:szCs w:val="24"/>
          <w:lang w:eastAsia="cs-CZ"/>
        </w:rPr>
      </w:pPr>
    </w:p>
    <w:p w:rsidR="00F457F5" w:rsidRPr="00FA32D3" w:rsidRDefault="008173A2" w:rsidP="00D22B18">
      <w:pPr>
        <w:rPr>
          <w:rFonts w:asciiTheme="minorHAnsi" w:hAnsiTheme="minorHAnsi" w:cstheme="minorHAnsi"/>
          <w:sz w:val="24"/>
          <w:szCs w:val="24"/>
        </w:rPr>
      </w:pPr>
      <w:r w:rsidRPr="00FA32D3">
        <w:rPr>
          <w:rFonts w:asciiTheme="minorHAnsi" w:hAnsiTheme="minorHAnsi" w:cstheme="minorHAnsi"/>
          <w:color w:val="4F4F4F"/>
          <w:sz w:val="24"/>
          <w:szCs w:val="24"/>
        </w:rPr>
        <w:t xml:space="preserve">   </w:t>
      </w:r>
      <w:r w:rsidR="00D22B18" w:rsidRPr="00FA32D3">
        <w:rPr>
          <w:rFonts w:asciiTheme="minorHAnsi" w:hAnsiTheme="minorHAnsi" w:cstheme="minorHAnsi"/>
          <w:color w:val="4F4F4F"/>
          <w:sz w:val="24"/>
          <w:szCs w:val="24"/>
        </w:rPr>
        <w:t xml:space="preserve"> </w:t>
      </w:r>
      <w:r w:rsidR="00F457F5" w:rsidRPr="00FA32D3">
        <w:rPr>
          <w:rFonts w:asciiTheme="minorHAnsi" w:hAnsiTheme="minorHAnsi" w:cstheme="minorHAnsi"/>
          <w:sz w:val="24"/>
          <w:szCs w:val="24"/>
        </w:rPr>
        <w:t>Cílem environmentální výchovy je rozvoj kompetencí (znalostí, dovedností a postojů) potřebných pro environmentálně odpovědné jednání, to je jednání, které je v dané situaci a daných možnostech co nejpříznivější pro současný i budoucí stav životního prostředí. Environmentálně odpovědné jednání je chápáno jako odpovědné osobní, občanské a profesní jednání, týkající se zacházení s přírodou a přírodními zdroji, spotřebitelského chování a aktivního ovlivňování svého okolí s využitím demokratických procesů a právních prostředků. EVVO k takovému jednání připravuje a motivuje, samotné jednání je věcí svobodného rozhodnutí jednotlivce.</w:t>
      </w:r>
    </w:p>
    <w:p w:rsidR="00F457F5" w:rsidRPr="00FA32D3" w:rsidRDefault="00F457F5" w:rsidP="00D22B18">
      <w:pPr>
        <w:rPr>
          <w:rFonts w:asciiTheme="minorHAnsi" w:hAnsiTheme="minorHAnsi" w:cstheme="minorHAnsi"/>
          <w:sz w:val="24"/>
          <w:szCs w:val="24"/>
        </w:rPr>
      </w:pPr>
      <w:r w:rsidRPr="00FA32D3">
        <w:rPr>
          <w:rFonts w:asciiTheme="minorHAnsi" w:hAnsiTheme="minorHAnsi" w:cstheme="minorHAnsi"/>
          <w:sz w:val="24"/>
          <w:szCs w:val="24"/>
        </w:rPr>
        <w:t xml:space="preserve">   </w:t>
      </w:r>
      <w:r w:rsidR="00D22B18" w:rsidRPr="00FA32D3">
        <w:rPr>
          <w:rFonts w:asciiTheme="minorHAnsi" w:hAnsiTheme="minorHAnsi" w:cstheme="minorHAnsi"/>
          <w:sz w:val="24"/>
          <w:szCs w:val="24"/>
        </w:rPr>
        <w:t xml:space="preserve"> </w:t>
      </w:r>
      <w:r w:rsidRPr="00FA32D3">
        <w:rPr>
          <w:rFonts w:asciiTheme="minorHAnsi" w:hAnsiTheme="minorHAnsi" w:cstheme="minorHAnsi"/>
          <w:sz w:val="24"/>
          <w:szCs w:val="24"/>
        </w:rPr>
        <w:t xml:space="preserve">Během školního roku je průběžně doplňován roční plán EVVO o další akce, které naplňují cíle stanovené ve školním vzdělávacím programu. O proběhlých akcích byli vždy informováni rodiče žáků mimo jiné během třídních schůzek a prostřednictvím článků ve školním časopise Křimda. Širší veřejnost jsme seznamovali s pojetím EVVO ve škole prostřednictvím školního webu. </w:t>
      </w:r>
    </w:p>
    <w:p w:rsidR="00D22B18" w:rsidRPr="00FA32D3" w:rsidRDefault="00D22B18" w:rsidP="00D22B18">
      <w:pPr>
        <w:rPr>
          <w:rFonts w:asciiTheme="minorHAnsi" w:hAnsiTheme="minorHAnsi" w:cstheme="minorHAnsi"/>
          <w:sz w:val="24"/>
          <w:szCs w:val="24"/>
        </w:rPr>
      </w:pPr>
      <w:r w:rsidRPr="00FA32D3">
        <w:rPr>
          <w:rFonts w:asciiTheme="minorHAnsi" w:hAnsiTheme="minorHAnsi" w:cstheme="minorHAnsi"/>
          <w:sz w:val="24"/>
          <w:szCs w:val="24"/>
        </w:rPr>
        <w:t xml:space="preserve">   Škola se pravidelně zapojuje do Recyklohraní. Je to celorepublikový školní recyklační program, který je založen na sběru použitých baterií a elektrozařízení.</w:t>
      </w:r>
      <w:r w:rsidR="002645D6" w:rsidRPr="00FA32D3">
        <w:rPr>
          <w:rFonts w:asciiTheme="minorHAnsi" w:hAnsiTheme="minorHAnsi" w:cstheme="minorHAnsi"/>
          <w:sz w:val="24"/>
          <w:szCs w:val="24"/>
        </w:rPr>
        <w:t xml:space="preserve"> Problematikou nakládání s odpady se zabýval program Hodina moderní chemie.</w:t>
      </w:r>
    </w:p>
    <w:p w:rsidR="00D22B18" w:rsidRPr="00FA32D3" w:rsidRDefault="00D22B18" w:rsidP="00D22B18">
      <w:pPr>
        <w:rPr>
          <w:rFonts w:asciiTheme="minorHAnsi" w:hAnsiTheme="minorHAnsi" w:cstheme="minorHAnsi"/>
          <w:sz w:val="24"/>
          <w:szCs w:val="24"/>
        </w:rPr>
      </w:pPr>
      <w:r w:rsidRPr="00FA32D3">
        <w:rPr>
          <w:rFonts w:asciiTheme="minorHAnsi" w:hAnsiTheme="minorHAnsi" w:cstheme="minorHAnsi"/>
          <w:sz w:val="24"/>
          <w:szCs w:val="24"/>
        </w:rPr>
        <w:t xml:space="preserve">   Každoročně se škola účastní mnoha projektů, které organizuje středisko ekologické výchovy Toulcův dvůr.</w:t>
      </w:r>
    </w:p>
    <w:p w:rsidR="00D22B18" w:rsidRPr="00FA32D3" w:rsidRDefault="00D22B18" w:rsidP="00D22B18">
      <w:pPr>
        <w:rPr>
          <w:rFonts w:asciiTheme="minorHAnsi" w:hAnsiTheme="minorHAnsi" w:cstheme="minorHAnsi"/>
          <w:sz w:val="24"/>
          <w:szCs w:val="24"/>
        </w:rPr>
      </w:pPr>
      <w:r w:rsidRPr="00FA32D3">
        <w:rPr>
          <w:rFonts w:asciiTheme="minorHAnsi" w:hAnsiTheme="minorHAnsi" w:cstheme="minorHAnsi"/>
          <w:sz w:val="24"/>
          <w:szCs w:val="24"/>
        </w:rPr>
        <w:t xml:space="preserve">   V rámci výuky se konají e</w:t>
      </w:r>
      <w:r w:rsidR="00CB0566" w:rsidRPr="00FA32D3">
        <w:rPr>
          <w:rFonts w:asciiTheme="minorHAnsi" w:hAnsiTheme="minorHAnsi" w:cstheme="minorHAnsi"/>
          <w:sz w:val="24"/>
          <w:szCs w:val="24"/>
        </w:rPr>
        <w:t>xkurze do zoologické zahrady, kde se žáci zapojují do různých programů a workshopů.</w:t>
      </w:r>
    </w:p>
    <w:p w:rsidR="00CB0566" w:rsidRPr="00FA32D3" w:rsidRDefault="00CB0566" w:rsidP="00D22B18">
      <w:pPr>
        <w:rPr>
          <w:rFonts w:asciiTheme="minorHAnsi" w:hAnsiTheme="minorHAnsi" w:cstheme="minorHAnsi"/>
          <w:sz w:val="24"/>
          <w:szCs w:val="24"/>
        </w:rPr>
      </w:pPr>
      <w:r w:rsidRPr="00FA32D3">
        <w:rPr>
          <w:rFonts w:asciiTheme="minorHAnsi" w:hAnsiTheme="minorHAnsi" w:cstheme="minorHAnsi"/>
          <w:sz w:val="24"/>
          <w:szCs w:val="24"/>
        </w:rPr>
        <w:t xml:space="preserve">   Pomocí workshopu se žáci 9. ročníku seznámili s nanotechnologiemi, které jsou využívány člověkem.</w:t>
      </w:r>
    </w:p>
    <w:p w:rsidR="00CB0566" w:rsidRPr="00FA32D3" w:rsidRDefault="00CB0566" w:rsidP="00D22B18">
      <w:pPr>
        <w:rPr>
          <w:rFonts w:asciiTheme="minorHAnsi" w:hAnsiTheme="minorHAnsi" w:cstheme="minorHAnsi"/>
          <w:sz w:val="24"/>
          <w:szCs w:val="24"/>
        </w:rPr>
      </w:pPr>
      <w:r w:rsidRPr="00FA32D3">
        <w:rPr>
          <w:rFonts w:asciiTheme="minorHAnsi" w:hAnsiTheme="minorHAnsi" w:cstheme="minorHAnsi"/>
          <w:sz w:val="24"/>
          <w:szCs w:val="24"/>
        </w:rPr>
        <w:t xml:space="preserve">   Pravidelně se zapojujeme do soutěží, které se zaměřují na ochranu přírody. Jsou to Pražský pramen, Přírodovědný klokan a Hledáme mladého chemika.</w:t>
      </w:r>
    </w:p>
    <w:p w:rsidR="00CB0566" w:rsidRPr="00FA32D3" w:rsidRDefault="00CB0566" w:rsidP="008C46ED">
      <w:pPr>
        <w:rPr>
          <w:rFonts w:asciiTheme="minorHAnsi" w:hAnsiTheme="minorHAnsi" w:cstheme="minorHAnsi"/>
          <w:sz w:val="24"/>
          <w:szCs w:val="24"/>
        </w:rPr>
      </w:pPr>
      <w:r w:rsidRPr="00FA32D3">
        <w:rPr>
          <w:rFonts w:asciiTheme="minorHAnsi" w:hAnsiTheme="minorHAnsi" w:cstheme="minorHAnsi"/>
          <w:sz w:val="24"/>
          <w:szCs w:val="24"/>
        </w:rPr>
        <w:t xml:space="preserve">   </w:t>
      </w:r>
      <w:r w:rsidR="008C46ED">
        <w:rPr>
          <w:rFonts w:asciiTheme="minorHAnsi" w:hAnsiTheme="minorHAnsi" w:cstheme="minorHAnsi"/>
          <w:sz w:val="24"/>
          <w:szCs w:val="24"/>
        </w:rPr>
        <w:t>Většina naplánovaných akcí a exkurzí se nemohla realizovat z důvodu koronavirové pandemie.</w:t>
      </w:r>
    </w:p>
    <w:p w:rsidR="00390524" w:rsidRPr="00FA32D3" w:rsidRDefault="00D22B18" w:rsidP="002645D6">
      <w:pPr>
        <w:rPr>
          <w:rFonts w:asciiTheme="minorHAnsi" w:hAnsiTheme="minorHAnsi" w:cstheme="minorHAnsi"/>
          <w:sz w:val="24"/>
          <w:szCs w:val="24"/>
        </w:rPr>
      </w:pPr>
      <w:r w:rsidRPr="00FA32D3">
        <w:rPr>
          <w:rFonts w:asciiTheme="minorHAnsi" w:hAnsiTheme="minorHAnsi" w:cstheme="minorHAnsi"/>
          <w:sz w:val="24"/>
          <w:szCs w:val="24"/>
        </w:rPr>
        <w:t xml:space="preserve">   </w:t>
      </w:r>
    </w:p>
    <w:p w:rsidR="008173A2" w:rsidRPr="00FA32D3" w:rsidRDefault="008173A2" w:rsidP="008173A2">
      <w:pPr>
        <w:rPr>
          <w:rFonts w:asciiTheme="minorHAnsi"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pStyle w:val="Odstavecseseznamem"/>
        <w:numPr>
          <w:ilvl w:val="0"/>
          <w:numId w:val="20"/>
        </w:numPr>
        <w:rPr>
          <w:rFonts w:asciiTheme="minorHAnsi" w:eastAsia="Times New Roman" w:hAnsiTheme="minorHAnsi" w:cstheme="minorHAnsi"/>
          <w:b/>
          <w:sz w:val="24"/>
          <w:szCs w:val="24"/>
          <w:u w:val="single"/>
          <w:lang w:eastAsia="cs-CZ"/>
        </w:rPr>
      </w:pPr>
      <w:r w:rsidRPr="00FA32D3">
        <w:rPr>
          <w:rFonts w:asciiTheme="minorHAnsi" w:eastAsia="Times New Roman" w:hAnsiTheme="minorHAnsi" w:cstheme="minorHAnsi"/>
          <w:b/>
          <w:sz w:val="24"/>
          <w:szCs w:val="24"/>
          <w:u w:val="single"/>
          <w:lang w:eastAsia="cs-CZ"/>
        </w:rPr>
        <w:t>Multikulturní výchova</w:t>
      </w: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 xml:space="preserve">   Základním cílem byl rozvoj interkulturní kompetence, pomocí které je jedinec schopen efektivně komunikovat a spolupracovat s příslušníky jiných kultur. Základem interkulturní kompetence je jazyková vybavenost jednotlivce a respektování kulturních specifičností partnerů, znalosti o specifičnostech národních/etnických kultur a příslušných dovedností. Podpora získávání interkulturní kompetence v této výuce šla ruku v ruce s posilováním kompetence sociální, personální, komunikativní a s kompetencí k řešení problémů (mj. k tématu vybrané kompetence z Rámcového vzdělávacího programu pro základní vzdělávání) s cílem vést žáky k empatii, pochopení jiných kultur a zohledňování potřeb při začleňování žáků s odlišným mateřským jazykem v prostředí multikulturní třídy.</w:t>
      </w:r>
    </w:p>
    <w:p w:rsidR="002645D6" w:rsidRPr="00FA32D3" w:rsidRDefault="002645D6" w:rsidP="008173A2">
      <w:pPr>
        <w:rPr>
          <w:rFonts w:asciiTheme="minorHAnsi" w:hAnsiTheme="minorHAnsi" w:cstheme="minorHAnsi"/>
          <w:sz w:val="24"/>
          <w:szCs w:val="24"/>
        </w:rPr>
      </w:pPr>
      <w:r w:rsidRPr="00FA32D3">
        <w:rPr>
          <w:rFonts w:asciiTheme="minorHAnsi" w:hAnsiTheme="minorHAnsi" w:cstheme="minorHAnsi"/>
          <w:sz w:val="24"/>
          <w:szCs w:val="24"/>
        </w:rPr>
        <w:t xml:space="preserve">   V rámci podpory začleňování žáků s odlišným mateřským jazykem se škola zapojila do projektu Cestujeme za inspirací. U žáků, kteří vyža</w:t>
      </w:r>
      <w:r w:rsidR="002408C3" w:rsidRPr="00FA32D3">
        <w:rPr>
          <w:rFonts w:asciiTheme="minorHAnsi" w:hAnsiTheme="minorHAnsi" w:cstheme="minorHAnsi"/>
          <w:sz w:val="24"/>
          <w:szCs w:val="24"/>
        </w:rPr>
        <w:t>dují jazykovou podporu, pomáhá dv</w:t>
      </w:r>
      <w:r w:rsidRPr="00FA32D3">
        <w:rPr>
          <w:rFonts w:asciiTheme="minorHAnsi" w:hAnsiTheme="minorHAnsi" w:cstheme="minorHAnsi"/>
          <w:sz w:val="24"/>
          <w:szCs w:val="24"/>
        </w:rPr>
        <w:t>ojjazyčný školní asistent</w:t>
      </w:r>
      <w:r w:rsidR="002408C3" w:rsidRPr="00FA32D3">
        <w:rPr>
          <w:rFonts w:asciiTheme="minorHAnsi" w:hAnsiTheme="minorHAnsi" w:cstheme="minorHAnsi"/>
          <w:sz w:val="24"/>
          <w:szCs w:val="24"/>
        </w:rPr>
        <w:t>. Poznávání jiných kultur našich žáků je realizováno třídními učiteli v rámci projektových dnů, na kterých žáci – cizinci mohou představit svým spolužákům svou vlast.</w:t>
      </w: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pStyle w:val="Odstavecseseznamem"/>
        <w:numPr>
          <w:ilvl w:val="0"/>
          <w:numId w:val="20"/>
        </w:num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b/>
          <w:sz w:val="24"/>
          <w:szCs w:val="24"/>
          <w:u w:val="single"/>
          <w:lang w:eastAsia="cs-CZ"/>
        </w:rPr>
        <w:t>Prevence rizikového chování</w:t>
      </w:r>
      <w:r w:rsidRPr="00FA32D3">
        <w:rPr>
          <w:rFonts w:asciiTheme="minorHAnsi" w:eastAsia="Times New Roman" w:hAnsiTheme="minorHAnsi" w:cstheme="minorHAnsi"/>
          <w:sz w:val="24"/>
          <w:szCs w:val="24"/>
          <w:lang w:eastAsia="cs-CZ"/>
        </w:rPr>
        <w:t>,</w:t>
      </w:r>
    </w:p>
    <w:p w:rsidR="008173A2" w:rsidRPr="00FA32D3" w:rsidRDefault="008173A2" w:rsidP="008173A2">
      <w:pPr>
        <w:rPr>
          <w:rFonts w:asciiTheme="minorHAnsi" w:hAnsiTheme="minorHAnsi" w:cstheme="minorHAnsi"/>
          <w:sz w:val="24"/>
          <w:szCs w:val="24"/>
          <w:lang w:eastAsia="cs-CZ"/>
        </w:rPr>
      </w:pPr>
      <w:r w:rsidRPr="00FA32D3">
        <w:rPr>
          <w:rFonts w:asciiTheme="minorHAnsi" w:hAnsiTheme="minorHAnsi" w:cstheme="minorHAnsi"/>
          <w:sz w:val="24"/>
          <w:szCs w:val="24"/>
          <w:lang w:eastAsia="cs-CZ"/>
        </w:rPr>
        <w:t xml:space="preserve">   Metodička prevence se i v tomto školním roce zaměřovala na vyhledávání a orientační šetření žáků s rizikem či projevy rizikového chování. Poskytovala poradenské služby těmto žákům a jejich zákonným zástupcům, případně zajišťování péče odpovídajícího odborného pracoviště (ve spolupráci s třídními učiteli).</w:t>
      </w:r>
    </w:p>
    <w:p w:rsidR="008173A2" w:rsidRPr="00FA32D3" w:rsidRDefault="008173A2" w:rsidP="008173A2">
      <w:pPr>
        <w:rPr>
          <w:rFonts w:asciiTheme="minorHAnsi" w:hAnsiTheme="minorHAnsi" w:cstheme="minorHAnsi"/>
          <w:sz w:val="24"/>
          <w:szCs w:val="24"/>
          <w:lang w:eastAsia="cs-CZ"/>
        </w:rPr>
      </w:pPr>
      <w:r w:rsidRPr="00FA32D3">
        <w:rPr>
          <w:rFonts w:asciiTheme="minorHAnsi" w:hAnsiTheme="minorHAnsi" w:cstheme="minorHAnsi"/>
          <w:sz w:val="24"/>
          <w:szCs w:val="24"/>
          <w:lang w:eastAsia="cs-CZ"/>
        </w:rPr>
        <w:t xml:space="preserve">   Spolupracovala s třídními učiteli při zachycování varovných signálů spojených s možností rozvoje rizikového chování u jednotlivých žáků a tříd a podílela se na sledování úrovně rizikových faktorů, které jsou významné pro rozvoj rizikového chování ve škole.</w:t>
      </w: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lang w:eastAsia="cs-CZ"/>
        </w:rPr>
        <w:t xml:space="preserve">   V tomto školním roce byly realizovány tyto aktivity v rámci prevence sociálně patologických jevů: Nekuřátka (preventivní program proti kouření), Típni to (preventivní program proti kouření pro starší žáky)</w:t>
      </w:r>
      <w:r w:rsidRPr="00FA32D3">
        <w:rPr>
          <w:rFonts w:asciiTheme="minorHAnsi" w:hAnsiTheme="minorHAnsi" w:cstheme="minorHAnsi"/>
          <w:sz w:val="24"/>
          <w:szCs w:val="24"/>
        </w:rPr>
        <w:t>. Tyto aktivity zajišťuje Česká koalice proti tabáku ve spo</w:t>
      </w:r>
      <w:r w:rsidR="00CE210E" w:rsidRPr="00FA32D3">
        <w:rPr>
          <w:rFonts w:asciiTheme="minorHAnsi" w:hAnsiTheme="minorHAnsi" w:cstheme="minorHAnsi"/>
          <w:sz w:val="24"/>
          <w:szCs w:val="24"/>
        </w:rPr>
        <w:t xml:space="preserve">lupráci s 1. lékařskou fakultou. </w:t>
      </w:r>
      <w:r w:rsidRPr="00FA32D3">
        <w:rPr>
          <w:rFonts w:asciiTheme="minorHAnsi" w:hAnsiTheme="minorHAnsi" w:cstheme="minorHAnsi"/>
          <w:sz w:val="24"/>
          <w:szCs w:val="24"/>
        </w:rPr>
        <w:t xml:space="preserve">Studenti medicíny velmi hezky vysvětlují mladším i starším žákům problematiku škodlivosti kouření. Děti si vytvářejí svůj negativní postoj ke kouření. </w:t>
      </w:r>
    </w:p>
    <w:p w:rsidR="008173A2" w:rsidRPr="00FA32D3" w:rsidRDefault="008173A2" w:rsidP="008173A2">
      <w:pPr>
        <w:rPr>
          <w:rFonts w:asciiTheme="minorHAnsi" w:hAnsiTheme="minorHAnsi" w:cstheme="minorHAnsi"/>
          <w:sz w:val="24"/>
          <w:szCs w:val="24"/>
          <w:u w:val="single"/>
        </w:rPr>
      </w:pPr>
      <w:r w:rsidRPr="00FA32D3">
        <w:rPr>
          <w:rFonts w:asciiTheme="minorHAnsi" w:hAnsiTheme="minorHAnsi" w:cstheme="minorHAnsi"/>
          <w:sz w:val="24"/>
          <w:szCs w:val="24"/>
        </w:rPr>
        <w:t xml:space="preserve"> I v tomto školním roce se naše škola zapojila do programu Jeden svět na školách. Žáci v tomto programu zhlédli filmy, které přibližují určitou problematiku světa vzhledem k jejich věku. Tyto filmové produkce s diskuzí organizuje společnost Člověk v tísni.</w:t>
      </w:r>
    </w:p>
    <w:p w:rsidR="008173A2" w:rsidRPr="00FA32D3" w:rsidRDefault="00CE210E" w:rsidP="008173A2">
      <w:pPr>
        <w:rPr>
          <w:rFonts w:asciiTheme="minorHAnsi" w:hAnsiTheme="minorHAnsi" w:cstheme="minorHAnsi"/>
          <w:sz w:val="24"/>
          <w:szCs w:val="24"/>
        </w:rPr>
      </w:pPr>
      <w:r w:rsidRPr="00FA32D3">
        <w:rPr>
          <w:rFonts w:asciiTheme="minorHAnsi" w:hAnsiTheme="minorHAnsi" w:cstheme="minorHAnsi"/>
          <w:sz w:val="24"/>
          <w:szCs w:val="24"/>
        </w:rPr>
        <w:t xml:space="preserve">   V</w:t>
      </w:r>
      <w:r w:rsidR="008173A2" w:rsidRPr="00FA32D3">
        <w:rPr>
          <w:rFonts w:asciiTheme="minorHAnsi" w:hAnsiTheme="minorHAnsi" w:cstheme="minorHAnsi"/>
          <w:sz w:val="24"/>
          <w:szCs w:val="24"/>
        </w:rPr>
        <w:t xml:space="preserve"> </w:t>
      </w:r>
      <w:r w:rsidRPr="00FA32D3">
        <w:rPr>
          <w:rFonts w:asciiTheme="minorHAnsi" w:hAnsiTheme="minorHAnsi" w:cstheme="minorHAnsi"/>
          <w:sz w:val="24"/>
          <w:szCs w:val="24"/>
        </w:rPr>
        <w:t>5</w:t>
      </w:r>
      <w:r w:rsidR="008173A2" w:rsidRPr="00FA32D3">
        <w:rPr>
          <w:rFonts w:asciiTheme="minorHAnsi" w:hAnsiTheme="minorHAnsi" w:cstheme="minorHAnsi"/>
          <w:sz w:val="24"/>
          <w:szCs w:val="24"/>
        </w:rPr>
        <w:t xml:space="preserve">. ročníku byl v tomto školním roce vyučován nepovinný předmět Osobnostní a sociální výchova. Cílem předmětu je podpořit dobré vztahy ve třídě. Děti prožívají společný čas v kolektivu třídy i mimo povinnou výuku. Děti mají možnost lépe se poznat a najít  pochopení pro druhé, mají prostor pro sdílení svých zážitků, zkušeností, problémů. </w:t>
      </w: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 xml:space="preserve">   Dlouholetou tradici na naší škole má charita. V tomto pololetí naši žáci, zaměstnanci školy a rodiče přispěli Občanskému sdružení Život dětem v rámci sbírky Srdíčkové dny. Výtěžek  sbírky byl použit na nákup zdravotních a kompenzačních pomůcek, speciální výživu, rehabilitační a ozdravné pobyty pro vážně nemocné děti.</w:t>
      </w: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lastRenderedPageBreak/>
        <w:t xml:space="preserve">   Sbírka pro Azylový dům  Rybka Husinec rovněž proběhla. V tomto pololetí jsme sbírali zejména ošacení a hračky pro děti i pro dospělé.</w:t>
      </w:r>
    </w:p>
    <w:p w:rsidR="00CE210E" w:rsidRPr="00FA32D3" w:rsidRDefault="008173A2" w:rsidP="00CE210E">
      <w:pPr>
        <w:tabs>
          <w:tab w:val="left" w:pos="6090"/>
        </w:tabs>
        <w:rPr>
          <w:rFonts w:asciiTheme="minorHAnsi" w:hAnsiTheme="minorHAnsi" w:cstheme="minorHAnsi"/>
          <w:sz w:val="24"/>
          <w:szCs w:val="24"/>
        </w:rPr>
      </w:pPr>
      <w:r w:rsidRPr="00FA32D3">
        <w:rPr>
          <w:rFonts w:asciiTheme="minorHAnsi" w:hAnsiTheme="minorHAnsi" w:cstheme="minorHAnsi"/>
          <w:sz w:val="24"/>
          <w:szCs w:val="24"/>
        </w:rPr>
        <w:t xml:space="preserve">    Ve škole pracuje žákovský parlament. Žáci se pravidelně scházejí, plánují různé aktivity pro spolužáky, zapojují se do různých charitativních akcí pro děti a pro zvířata a také diskutují o možnostech, jak mohou pozitivně ovlivňovat dění ve škole. </w:t>
      </w:r>
      <w:r w:rsidR="00CE210E" w:rsidRPr="00FA32D3">
        <w:rPr>
          <w:rFonts w:asciiTheme="minorHAnsi" w:hAnsiTheme="minorHAnsi" w:cstheme="minorHAnsi"/>
          <w:sz w:val="24"/>
          <w:szCs w:val="24"/>
        </w:rPr>
        <w:t>V letošním roce se žákovskému parlamentu podařilo vybudovat výpůjční knihovnu, dále zajistit stojan na časopisy pro krácení dlouhé chvíle ve frontě na oběd. A také se podařilo dětem a paní učitelce navrhnout a zajistit objednávku pro krásné školní mikiny.</w:t>
      </w:r>
    </w:p>
    <w:p w:rsidR="008173A2" w:rsidRPr="00FA32D3" w:rsidRDefault="008173A2" w:rsidP="008173A2">
      <w:pPr>
        <w:rPr>
          <w:rFonts w:asciiTheme="minorHAnsi" w:hAnsiTheme="minorHAnsi" w:cstheme="minorHAnsi"/>
          <w:sz w:val="24"/>
          <w:szCs w:val="24"/>
        </w:rPr>
      </w:pP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 xml:space="preserve">   Metodička prevence se také stará o Schránku důvěry</w:t>
      </w:r>
      <w:r w:rsidR="00CE210E" w:rsidRPr="00FA32D3">
        <w:rPr>
          <w:rFonts w:asciiTheme="minorHAnsi" w:hAnsiTheme="minorHAnsi" w:cstheme="minorHAnsi"/>
          <w:sz w:val="24"/>
          <w:szCs w:val="24"/>
        </w:rPr>
        <w:t>, sleduje novinky z oblasti prevence, které čerpá i z časopisu Prevence a informuje pak ostatní pedagogy, žáky i jejich rodiče.</w:t>
      </w:r>
    </w:p>
    <w:p w:rsidR="008173A2" w:rsidRPr="00FA32D3" w:rsidRDefault="00CE210E"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   </w:t>
      </w:r>
    </w:p>
    <w:p w:rsidR="002408C3" w:rsidRPr="00FA32D3" w:rsidRDefault="002408C3" w:rsidP="002408C3">
      <w:pPr>
        <w:tabs>
          <w:tab w:val="left" w:pos="6090"/>
        </w:tabs>
        <w:rPr>
          <w:rFonts w:asciiTheme="minorHAnsi" w:hAnsiTheme="minorHAnsi" w:cstheme="minorHAnsi"/>
          <w:sz w:val="24"/>
          <w:szCs w:val="24"/>
        </w:rPr>
      </w:pPr>
    </w:p>
    <w:p w:rsidR="002408C3" w:rsidRPr="00FA32D3" w:rsidRDefault="00291CEA" w:rsidP="002408C3">
      <w:pPr>
        <w:tabs>
          <w:tab w:val="left" w:pos="6090"/>
        </w:tabs>
        <w:rPr>
          <w:rFonts w:asciiTheme="minorHAnsi" w:hAnsiTheme="minorHAnsi" w:cstheme="minorHAnsi"/>
          <w:sz w:val="24"/>
          <w:szCs w:val="24"/>
        </w:rPr>
      </w:pPr>
      <w:r>
        <w:rPr>
          <w:rFonts w:asciiTheme="minorHAnsi" w:hAnsiTheme="minorHAnsi" w:cstheme="minorHAnsi"/>
          <w:sz w:val="24"/>
          <w:szCs w:val="24"/>
        </w:rPr>
        <w:t xml:space="preserve"> </w:t>
      </w:r>
    </w:p>
    <w:p w:rsidR="002408C3" w:rsidRPr="00FA32D3" w:rsidRDefault="002408C3" w:rsidP="002408C3">
      <w:pPr>
        <w:tabs>
          <w:tab w:val="left" w:pos="6090"/>
        </w:tabs>
        <w:ind w:left="165"/>
        <w:rPr>
          <w:rFonts w:asciiTheme="minorHAnsi" w:hAnsiTheme="minorHAnsi" w:cstheme="minorHAnsi"/>
          <w:sz w:val="24"/>
          <w:szCs w:val="24"/>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pStyle w:val="Odstavecseseznamem"/>
        <w:numPr>
          <w:ilvl w:val="0"/>
          <w:numId w:val="20"/>
        </w:numPr>
        <w:rPr>
          <w:rFonts w:asciiTheme="minorHAnsi" w:eastAsia="Times New Roman" w:hAnsiTheme="minorHAnsi" w:cstheme="minorHAnsi"/>
          <w:b/>
          <w:sz w:val="24"/>
          <w:szCs w:val="24"/>
          <w:u w:val="single"/>
          <w:lang w:eastAsia="cs-CZ"/>
        </w:rPr>
      </w:pPr>
      <w:r w:rsidRPr="00FA32D3">
        <w:rPr>
          <w:rFonts w:asciiTheme="minorHAnsi" w:eastAsia="Times New Roman" w:hAnsiTheme="minorHAnsi" w:cstheme="minorHAnsi"/>
          <w:b/>
          <w:iCs/>
          <w:sz w:val="24"/>
          <w:szCs w:val="24"/>
          <w:u w:val="single"/>
          <w:lang w:eastAsia="cs-CZ"/>
        </w:rPr>
        <w:t>Žáci s trvalým pobytem v jiném kraji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553"/>
        <w:gridCol w:w="553"/>
        <w:gridCol w:w="553"/>
        <w:gridCol w:w="553"/>
        <w:gridCol w:w="553"/>
        <w:gridCol w:w="553"/>
        <w:gridCol w:w="553"/>
        <w:gridCol w:w="556"/>
        <w:gridCol w:w="556"/>
        <w:gridCol w:w="556"/>
        <w:gridCol w:w="556"/>
        <w:gridCol w:w="556"/>
        <w:gridCol w:w="556"/>
        <w:gridCol w:w="551"/>
      </w:tblGrid>
      <w:tr w:rsidR="008173A2" w:rsidRPr="00FA32D3" w:rsidTr="008173A2">
        <w:trPr>
          <w:cantSplit/>
          <w:trHeight w:hRule="exact" w:val="340"/>
        </w:trPr>
        <w:tc>
          <w:tcPr>
            <w:tcW w:w="719" w:type="pct"/>
            <w:vMerge w:val="restart"/>
            <w:shd w:val="clear" w:color="auto" w:fill="FFCC99"/>
          </w:tcPr>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kraj</w:t>
            </w: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tc>
        <w:tc>
          <w:tcPr>
            <w:tcW w:w="4281" w:type="pct"/>
            <w:gridSpan w:val="14"/>
            <w:shd w:val="clear" w:color="auto" w:fill="FFCC99"/>
            <w:vAlign w:val="cente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K r a j</w:t>
            </w:r>
          </w:p>
        </w:tc>
      </w:tr>
      <w:tr w:rsidR="008173A2" w:rsidRPr="00FA32D3" w:rsidTr="008173A2">
        <w:trPr>
          <w:cantSplit/>
          <w:trHeight w:hRule="exact" w:val="1664"/>
        </w:trPr>
        <w:tc>
          <w:tcPr>
            <w:tcW w:w="719" w:type="pct"/>
            <w:vMerge/>
          </w:tcPr>
          <w:p w:rsidR="008173A2" w:rsidRPr="00FA32D3" w:rsidRDefault="008173A2" w:rsidP="008173A2">
            <w:pPr>
              <w:rPr>
                <w:rFonts w:asciiTheme="minorHAnsi" w:eastAsia="Times New Roman" w:hAnsiTheme="minorHAnsi" w:cstheme="minorHAnsi"/>
                <w:sz w:val="24"/>
                <w:szCs w:val="24"/>
                <w:lang w:eastAsia="cs-CZ"/>
              </w:rPr>
            </w:pPr>
          </w:p>
        </w:tc>
        <w:tc>
          <w:tcPr>
            <w:tcW w:w="305" w:type="pct"/>
            <w:shd w:val="clear" w:color="auto" w:fill="FFE4C9"/>
            <w:textDirection w:val="btL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Jihočeský</w:t>
            </w:r>
          </w:p>
        </w:tc>
        <w:tc>
          <w:tcPr>
            <w:tcW w:w="305" w:type="pct"/>
            <w:shd w:val="clear" w:color="auto" w:fill="FFE4C9"/>
            <w:textDirection w:val="btL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Jihomoravský</w:t>
            </w:r>
          </w:p>
        </w:tc>
        <w:tc>
          <w:tcPr>
            <w:tcW w:w="305" w:type="pct"/>
            <w:shd w:val="clear" w:color="auto" w:fill="FFE4C9"/>
            <w:textDirection w:val="btL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Karlovarský</w:t>
            </w:r>
          </w:p>
        </w:tc>
        <w:tc>
          <w:tcPr>
            <w:tcW w:w="305" w:type="pct"/>
            <w:shd w:val="clear" w:color="auto" w:fill="FFE4C9"/>
            <w:textDirection w:val="btL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Vysočina</w:t>
            </w:r>
          </w:p>
        </w:tc>
        <w:tc>
          <w:tcPr>
            <w:tcW w:w="305" w:type="pct"/>
            <w:shd w:val="clear" w:color="auto" w:fill="FFE4C9"/>
            <w:textDirection w:val="btLr"/>
          </w:tcPr>
          <w:p w:rsidR="008173A2" w:rsidRPr="00FA32D3" w:rsidRDefault="008173A2" w:rsidP="008173A2">
            <w:pPr>
              <w:rPr>
                <w:rFonts w:asciiTheme="minorHAnsi" w:eastAsia="Times New Roman" w:hAnsiTheme="minorHAnsi" w:cstheme="minorHAnsi"/>
                <w:spacing w:val="-14"/>
                <w:sz w:val="24"/>
                <w:szCs w:val="24"/>
                <w:lang w:eastAsia="cs-CZ"/>
              </w:rPr>
            </w:pPr>
            <w:r w:rsidRPr="00FA32D3">
              <w:rPr>
                <w:rFonts w:asciiTheme="minorHAnsi" w:eastAsia="Times New Roman" w:hAnsiTheme="minorHAnsi" w:cstheme="minorHAnsi"/>
                <w:spacing w:val="-14"/>
                <w:sz w:val="24"/>
                <w:szCs w:val="24"/>
                <w:lang w:eastAsia="cs-CZ"/>
              </w:rPr>
              <w:t>Královéhradecký</w:t>
            </w:r>
          </w:p>
        </w:tc>
        <w:tc>
          <w:tcPr>
            <w:tcW w:w="305" w:type="pct"/>
            <w:shd w:val="clear" w:color="auto" w:fill="FFE4C9"/>
            <w:textDirection w:val="btL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Liberecký</w:t>
            </w:r>
          </w:p>
        </w:tc>
        <w:tc>
          <w:tcPr>
            <w:tcW w:w="305" w:type="pct"/>
            <w:shd w:val="clear" w:color="auto" w:fill="FFE4C9"/>
            <w:textDirection w:val="btLr"/>
            <w:vAlign w:val="bottom"/>
          </w:tcPr>
          <w:p w:rsidR="008173A2" w:rsidRPr="00FA32D3" w:rsidRDefault="008173A2" w:rsidP="008173A2">
            <w:pPr>
              <w:rPr>
                <w:rFonts w:asciiTheme="minorHAnsi" w:eastAsia="Times New Roman" w:hAnsiTheme="minorHAnsi" w:cstheme="minorHAnsi"/>
                <w:spacing w:val="-14"/>
                <w:sz w:val="24"/>
                <w:szCs w:val="24"/>
                <w:lang w:eastAsia="cs-CZ"/>
              </w:rPr>
            </w:pPr>
            <w:r w:rsidRPr="00FA32D3">
              <w:rPr>
                <w:rFonts w:asciiTheme="minorHAnsi" w:eastAsia="Times New Roman" w:hAnsiTheme="minorHAnsi" w:cstheme="minorHAnsi"/>
                <w:spacing w:val="-14"/>
                <w:sz w:val="24"/>
                <w:szCs w:val="24"/>
                <w:lang w:eastAsia="cs-CZ"/>
              </w:rPr>
              <w:t>Moravskoslezský</w:t>
            </w:r>
          </w:p>
        </w:tc>
        <w:tc>
          <w:tcPr>
            <w:tcW w:w="307" w:type="pct"/>
            <w:shd w:val="clear" w:color="auto" w:fill="FFE4C9"/>
            <w:textDirection w:val="btL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Olomoucký</w:t>
            </w:r>
          </w:p>
        </w:tc>
        <w:tc>
          <w:tcPr>
            <w:tcW w:w="307" w:type="pct"/>
            <w:shd w:val="clear" w:color="auto" w:fill="FFE4C9"/>
            <w:textDirection w:val="btL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Pardubický</w:t>
            </w:r>
          </w:p>
        </w:tc>
        <w:tc>
          <w:tcPr>
            <w:tcW w:w="307" w:type="pct"/>
            <w:shd w:val="clear" w:color="auto" w:fill="FFE4C9"/>
            <w:textDirection w:val="btL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Plzeňský</w:t>
            </w:r>
          </w:p>
        </w:tc>
        <w:tc>
          <w:tcPr>
            <w:tcW w:w="307" w:type="pct"/>
            <w:shd w:val="clear" w:color="auto" w:fill="FFE4C9"/>
            <w:textDirection w:val="btL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Středočeský</w:t>
            </w:r>
          </w:p>
        </w:tc>
        <w:tc>
          <w:tcPr>
            <w:tcW w:w="307" w:type="pct"/>
            <w:shd w:val="clear" w:color="auto" w:fill="FFE4C9"/>
            <w:textDirection w:val="btL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Ústecký</w:t>
            </w:r>
          </w:p>
        </w:tc>
        <w:tc>
          <w:tcPr>
            <w:tcW w:w="307" w:type="pct"/>
            <w:shd w:val="clear" w:color="auto" w:fill="FFE4C9"/>
            <w:textDirection w:val="btL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Zlínský</w:t>
            </w:r>
          </w:p>
        </w:tc>
        <w:tc>
          <w:tcPr>
            <w:tcW w:w="304" w:type="pct"/>
            <w:shd w:val="clear" w:color="auto" w:fill="FFE4C9"/>
            <w:textDirection w:val="btL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Celkem </w:t>
            </w:r>
          </w:p>
        </w:tc>
      </w:tr>
      <w:tr w:rsidR="008173A2" w:rsidRPr="00FA32D3" w:rsidTr="008173A2">
        <w:trPr>
          <w:cantSplit/>
          <w:trHeight w:val="397"/>
        </w:trPr>
        <w:tc>
          <w:tcPr>
            <w:tcW w:w="719" w:type="pct"/>
            <w:vAlign w:val="cente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počet žáků celkem</w:t>
            </w:r>
          </w:p>
        </w:tc>
        <w:tc>
          <w:tcPr>
            <w:tcW w:w="305" w:type="pct"/>
          </w:tcPr>
          <w:p w:rsidR="008173A2" w:rsidRPr="00FA32D3" w:rsidRDefault="00AC7E8B"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4</w:t>
            </w:r>
          </w:p>
          <w:p w:rsidR="008173A2" w:rsidRPr="00FA32D3" w:rsidRDefault="008173A2" w:rsidP="008173A2">
            <w:pPr>
              <w:rPr>
                <w:rFonts w:asciiTheme="minorHAnsi" w:eastAsia="Times New Roman" w:hAnsiTheme="minorHAnsi" w:cstheme="minorHAnsi"/>
                <w:sz w:val="24"/>
                <w:szCs w:val="24"/>
                <w:lang w:eastAsia="cs-CZ"/>
              </w:rPr>
            </w:pPr>
          </w:p>
        </w:tc>
        <w:tc>
          <w:tcPr>
            <w:tcW w:w="305"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5"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5"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5"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5"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5"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7"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7"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7"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7" w:type="pct"/>
          </w:tcPr>
          <w:p w:rsidR="008173A2" w:rsidRPr="00FA32D3" w:rsidRDefault="00AC7E8B" w:rsidP="00AC7E8B">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10</w:t>
            </w:r>
          </w:p>
        </w:tc>
        <w:tc>
          <w:tcPr>
            <w:tcW w:w="307"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7"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4" w:type="pct"/>
          </w:tcPr>
          <w:p w:rsidR="008173A2" w:rsidRPr="00FA32D3" w:rsidRDefault="00AC7E8B" w:rsidP="00AC7E8B">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14</w:t>
            </w:r>
          </w:p>
        </w:tc>
      </w:tr>
      <w:tr w:rsidR="008173A2" w:rsidRPr="00FA32D3" w:rsidTr="008173A2">
        <w:trPr>
          <w:cantSplit/>
          <w:trHeight w:val="397"/>
        </w:trPr>
        <w:tc>
          <w:tcPr>
            <w:tcW w:w="719" w:type="pct"/>
            <w:vAlign w:val="cente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z toho</w:t>
            </w:r>
          </w:p>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nově </w:t>
            </w:r>
          </w:p>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přijatí</w:t>
            </w:r>
          </w:p>
        </w:tc>
        <w:tc>
          <w:tcPr>
            <w:tcW w:w="305"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5"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5"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5"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5"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5"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5"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7"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7"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7"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7" w:type="pct"/>
          </w:tcPr>
          <w:p w:rsidR="008173A2" w:rsidRPr="00FA32D3" w:rsidRDefault="00AC7E8B"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1</w:t>
            </w:r>
          </w:p>
        </w:tc>
        <w:tc>
          <w:tcPr>
            <w:tcW w:w="307"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7" w:type="pct"/>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0</w:t>
            </w:r>
          </w:p>
        </w:tc>
        <w:tc>
          <w:tcPr>
            <w:tcW w:w="304" w:type="pct"/>
          </w:tcPr>
          <w:p w:rsidR="008173A2" w:rsidRPr="00FA32D3" w:rsidRDefault="00AC7E8B"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1</w:t>
            </w:r>
          </w:p>
        </w:tc>
      </w:tr>
    </w:tbl>
    <w:p w:rsidR="008173A2" w:rsidRPr="00FA32D3" w:rsidRDefault="008173A2" w:rsidP="008173A2">
      <w:pPr>
        <w:rPr>
          <w:rFonts w:asciiTheme="minorHAnsi" w:eastAsia="Times New Roman" w:hAnsiTheme="minorHAnsi" w:cstheme="minorHAnsi"/>
          <w:sz w:val="24"/>
          <w:szCs w:val="24"/>
          <w:lang w:eastAsia="cs-CZ"/>
        </w:rPr>
      </w:pPr>
    </w:p>
    <w:p w:rsidR="00533263" w:rsidRPr="00FA32D3" w:rsidRDefault="00533263" w:rsidP="00533263">
      <w:pPr>
        <w:pStyle w:val="Odstavecseseznamem"/>
        <w:numPr>
          <w:ilvl w:val="0"/>
          <w:numId w:val="20"/>
        </w:numPr>
        <w:rPr>
          <w:rFonts w:asciiTheme="minorHAnsi" w:eastAsia="Times New Roman" w:hAnsiTheme="minorHAnsi" w:cstheme="minorHAnsi"/>
          <w:b/>
          <w:sz w:val="24"/>
          <w:szCs w:val="24"/>
          <w:lang w:eastAsia="cs-CZ"/>
        </w:rPr>
      </w:pPr>
      <w:r w:rsidRPr="00FA32D3">
        <w:rPr>
          <w:rFonts w:asciiTheme="minorHAnsi" w:eastAsia="Times New Roman" w:hAnsiTheme="minorHAnsi" w:cstheme="minorHAnsi"/>
          <w:b/>
          <w:iCs/>
          <w:sz w:val="24"/>
          <w:szCs w:val="24"/>
          <w:u w:val="single"/>
          <w:lang w:eastAsia="cs-CZ"/>
        </w:rPr>
        <w:t xml:space="preserve">Další údaje o </w:t>
      </w:r>
      <w:r w:rsidRPr="00FA32D3">
        <w:rPr>
          <w:rFonts w:asciiTheme="minorHAnsi" w:eastAsia="Times New Roman" w:hAnsiTheme="minorHAnsi" w:cstheme="minorHAnsi"/>
          <w:b/>
          <w:sz w:val="24"/>
          <w:szCs w:val="24"/>
          <w:u w:val="single"/>
          <w:lang w:eastAsia="cs-CZ"/>
        </w:rPr>
        <w:t>ZŠ</w:t>
      </w:r>
      <w:r w:rsidRPr="00FA32D3">
        <w:rPr>
          <w:rFonts w:asciiTheme="minorHAnsi" w:eastAsia="Times New Roman" w:hAnsiTheme="minorHAnsi" w:cstheme="minorHAnsi"/>
          <w:b/>
          <w:iCs/>
          <w:sz w:val="24"/>
          <w:szCs w:val="24"/>
          <w:u w:val="single"/>
          <w:lang w:eastAsia="cs-CZ"/>
        </w:rPr>
        <w:t>, které považujete za důležité</w:t>
      </w:r>
      <w:r w:rsidRPr="00FA32D3">
        <w:rPr>
          <w:rFonts w:asciiTheme="minorHAnsi" w:eastAsia="Times New Roman" w:hAnsiTheme="minorHAnsi" w:cstheme="minorHAnsi"/>
          <w:b/>
          <w:iCs/>
          <w:sz w:val="24"/>
          <w:szCs w:val="24"/>
          <w:lang w:eastAsia="cs-CZ"/>
        </w:rPr>
        <w:t xml:space="preserve"> </w:t>
      </w:r>
    </w:p>
    <w:p w:rsidR="004D4EED" w:rsidRPr="00FA32D3" w:rsidRDefault="004D4EED" w:rsidP="004D4EED">
      <w:pPr>
        <w:rPr>
          <w:rFonts w:asciiTheme="minorHAnsi" w:eastAsia="Times New Roman" w:hAnsiTheme="minorHAnsi" w:cstheme="minorHAnsi"/>
          <w:b/>
          <w:sz w:val="24"/>
          <w:szCs w:val="24"/>
          <w:lang w:eastAsia="cs-CZ"/>
        </w:rPr>
      </w:pPr>
    </w:p>
    <w:p w:rsidR="004D4EED" w:rsidRPr="00FA32D3" w:rsidRDefault="004D4EED" w:rsidP="004D4EED">
      <w:pPr>
        <w:spacing w:line="256" w:lineRule="auto"/>
        <w:ind w:left="284"/>
        <w:rPr>
          <w:rFonts w:asciiTheme="minorHAnsi" w:eastAsiaTheme="minorHAnsi" w:hAnsiTheme="minorHAnsi" w:cstheme="minorHAnsi"/>
          <w:b/>
          <w:sz w:val="24"/>
          <w:szCs w:val="24"/>
        </w:rPr>
      </w:pPr>
      <w:r w:rsidRPr="00FA32D3">
        <w:rPr>
          <w:rFonts w:asciiTheme="minorHAnsi" w:eastAsiaTheme="minorHAnsi" w:hAnsiTheme="minorHAnsi" w:cstheme="minorHAnsi"/>
          <w:b/>
          <w:sz w:val="24"/>
          <w:szCs w:val="24"/>
          <w:u w:val="single"/>
        </w:rPr>
        <w:t>V tomto školním roce jsme se zaměřili na h</w:t>
      </w:r>
      <w:r w:rsidR="00502C8B" w:rsidRPr="00FA32D3">
        <w:rPr>
          <w:rFonts w:asciiTheme="minorHAnsi" w:eastAsiaTheme="minorHAnsi" w:hAnsiTheme="minorHAnsi" w:cstheme="minorHAnsi"/>
          <w:b/>
          <w:sz w:val="24"/>
          <w:szCs w:val="24"/>
          <w:u w:val="single"/>
        </w:rPr>
        <w:t>odnocení kvality vzdělávacího procesu</w:t>
      </w:r>
      <w:r w:rsidRPr="00FA32D3">
        <w:rPr>
          <w:rFonts w:asciiTheme="minorHAnsi" w:eastAsiaTheme="minorHAnsi" w:hAnsiTheme="minorHAnsi" w:cstheme="minorHAnsi"/>
          <w:b/>
          <w:sz w:val="24"/>
          <w:szCs w:val="24"/>
        </w:rPr>
        <w:t xml:space="preserve">.     </w:t>
      </w:r>
    </w:p>
    <w:p w:rsidR="004D4EED" w:rsidRPr="00FA32D3" w:rsidRDefault="004D4EED" w:rsidP="004D4EED">
      <w:pPr>
        <w:spacing w:line="256" w:lineRule="auto"/>
        <w:ind w:left="284"/>
        <w:rPr>
          <w:rFonts w:asciiTheme="minorHAnsi" w:eastAsiaTheme="minorHAnsi" w:hAnsiTheme="minorHAnsi" w:cstheme="minorHAnsi"/>
          <w:sz w:val="24"/>
          <w:szCs w:val="24"/>
        </w:rPr>
      </w:pPr>
    </w:p>
    <w:p w:rsidR="00502C8B" w:rsidRPr="00FA32D3" w:rsidRDefault="004D4EED" w:rsidP="004D4EED">
      <w:pPr>
        <w:spacing w:line="256" w:lineRule="auto"/>
        <w:ind w:left="284"/>
        <w:rPr>
          <w:rFonts w:asciiTheme="minorHAnsi" w:eastAsiaTheme="minorHAnsi" w:hAnsiTheme="minorHAnsi" w:cstheme="minorHAnsi"/>
          <w:sz w:val="24"/>
          <w:szCs w:val="24"/>
        </w:rPr>
      </w:pPr>
      <w:r w:rsidRPr="00FA32D3">
        <w:rPr>
          <w:rFonts w:asciiTheme="minorHAnsi" w:eastAsiaTheme="minorHAnsi" w:hAnsiTheme="minorHAnsi" w:cstheme="minorHAnsi"/>
          <w:sz w:val="24"/>
          <w:szCs w:val="24"/>
        </w:rPr>
        <w:t xml:space="preserve">   V</w:t>
      </w:r>
      <w:r w:rsidR="00502C8B" w:rsidRPr="00FA32D3">
        <w:rPr>
          <w:rFonts w:asciiTheme="minorHAnsi" w:eastAsiaTheme="minorHAnsi" w:hAnsiTheme="minorHAnsi" w:cstheme="minorHAnsi"/>
          <w:sz w:val="24"/>
          <w:szCs w:val="24"/>
        </w:rPr>
        <w:t xml:space="preserve"> rámci autoevaluace škola realizovala testování žáků 5. a 9. ročníků prostřednictvím testů </w:t>
      </w:r>
      <w:r w:rsidR="00502C8B" w:rsidRPr="00FA32D3">
        <w:rPr>
          <w:rFonts w:asciiTheme="minorHAnsi" w:eastAsiaTheme="minorHAnsi" w:hAnsiTheme="minorHAnsi" w:cstheme="minorHAnsi"/>
          <w:b/>
          <w:sz w:val="24"/>
          <w:szCs w:val="24"/>
          <w:u w:val="single"/>
        </w:rPr>
        <w:t>Kalibro v matematice, českém a anglickém jazyce</w:t>
      </w:r>
      <w:r w:rsidR="00502C8B" w:rsidRPr="00FA32D3">
        <w:rPr>
          <w:rFonts w:asciiTheme="minorHAnsi" w:eastAsiaTheme="minorHAnsi" w:hAnsiTheme="minorHAnsi" w:cstheme="minorHAnsi"/>
          <w:sz w:val="24"/>
          <w:szCs w:val="24"/>
        </w:rPr>
        <w:t>. V tomto testování došlo k celorepublikovému srovnání</w:t>
      </w:r>
      <w:r w:rsidR="00502C8B" w:rsidRPr="00FA32D3">
        <w:rPr>
          <w:rFonts w:asciiTheme="minorHAnsi" w:eastAsiaTheme="minorHAnsi" w:hAnsiTheme="minorHAnsi" w:cstheme="minorHAnsi"/>
          <w:sz w:val="24"/>
          <w:szCs w:val="24"/>
          <w:u w:val="single"/>
        </w:rPr>
        <w:t>. Naše škola dosáhla ve všech oblastech nadprůměrných hodnot.</w:t>
      </w:r>
      <w:r w:rsidRPr="00FA32D3">
        <w:rPr>
          <w:rFonts w:asciiTheme="minorHAnsi" w:eastAsiaTheme="minorHAnsi" w:hAnsiTheme="minorHAnsi" w:cstheme="minorHAnsi"/>
          <w:sz w:val="24"/>
          <w:szCs w:val="24"/>
        </w:rPr>
        <w:t xml:space="preserve"> Patří mezi desetinu nejlepších škol v rámci České republiky. (podrobnosti jsou v příloze.)</w:t>
      </w:r>
    </w:p>
    <w:p w:rsidR="00EA1478" w:rsidRPr="00EA1478" w:rsidRDefault="00EA1478" w:rsidP="00EA1478">
      <w:pPr>
        <w:autoSpaceDE w:val="0"/>
        <w:autoSpaceDN w:val="0"/>
        <w:adjustRightInd w:val="0"/>
        <w:spacing w:line="240" w:lineRule="auto"/>
        <w:jc w:val="center"/>
        <w:rPr>
          <w:rFonts w:asciiTheme="minorHAnsi" w:eastAsiaTheme="minorHAnsi" w:hAnsiTheme="minorHAnsi" w:cstheme="minorHAnsi"/>
          <w:b/>
          <w:bCs/>
          <w:color w:val="000000"/>
          <w:sz w:val="24"/>
          <w:szCs w:val="24"/>
          <w:u w:val="single"/>
        </w:rPr>
      </w:pPr>
      <w:r w:rsidRPr="00EA1478">
        <w:rPr>
          <w:rFonts w:asciiTheme="minorHAnsi" w:eastAsiaTheme="minorHAnsi" w:hAnsiTheme="minorHAnsi" w:cstheme="minorHAnsi"/>
          <w:b/>
          <w:color w:val="000000"/>
          <w:sz w:val="24"/>
          <w:szCs w:val="24"/>
          <w:u w:val="single"/>
        </w:rPr>
        <w:t>Výsledky mezinárodním šetření TIMSS 2019, které zjišťovalo úroveň vědomostí a dovedností žáků 4. ročníku v matematice a v přírodovědě</w:t>
      </w:r>
    </w:p>
    <w:p w:rsidR="00EA1478" w:rsidRPr="00EA1478" w:rsidRDefault="00EA1478" w:rsidP="00EA1478">
      <w:pPr>
        <w:autoSpaceDE w:val="0"/>
        <w:autoSpaceDN w:val="0"/>
        <w:adjustRightInd w:val="0"/>
        <w:spacing w:line="240" w:lineRule="auto"/>
        <w:rPr>
          <w:rFonts w:asciiTheme="minorHAnsi" w:eastAsiaTheme="minorHAnsi" w:hAnsiTheme="minorHAnsi" w:cstheme="minorHAnsi"/>
          <w:color w:val="000000"/>
          <w:sz w:val="24"/>
          <w:szCs w:val="24"/>
        </w:rPr>
      </w:pPr>
      <w:r w:rsidRPr="00EA1478">
        <w:rPr>
          <w:rFonts w:asciiTheme="minorHAnsi" w:eastAsiaTheme="minorHAnsi" w:hAnsiTheme="minorHAnsi" w:cstheme="minorHAnsi"/>
          <w:b/>
          <w:bCs/>
          <w:color w:val="000000"/>
          <w:sz w:val="24"/>
          <w:szCs w:val="24"/>
        </w:rPr>
        <w:t xml:space="preserve">Tabulky a grafy s úspěšností žáků vaší školy </w:t>
      </w:r>
    </w:p>
    <w:p w:rsidR="00EA1478" w:rsidRPr="00EA1478" w:rsidRDefault="00EA1478" w:rsidP="00EA1478">
      <w:pPr>
        <w:autoSpaceDE w:val="0"/>
        <w:autoSpaceDN w:val="0"/>
        <w:adjustRightInd w:val="0"/>
        <w:spacing w:line="240" w:lineRule="auto"/>
        <w:rPr>
          <w:rFonts w:asciiTheme="minorHAnsi" w:eastAsiaTheme="minorHAnsi" w:hAnsiTheme="minorHAnsi" w:cstheme="minorHAnsi"/>
          <w:color w:val="000000"/>
          <w:sz w:val="24"/>
          <w:szCs w:val="24"/>
        </w:rPr>
      </w:pPr>
      <w:r w:rsidRPr="00EA1478">
        <w:rPr>
          <w:rFonts w:asciiTheme="minorHAnsi" w:eastAsiaTheme="minorHAnsi" w:hAnsiTheme="minorHAnsi" w:cstheme="minorHAnsi"/>
          <w:color w:val="000000"/>
          <w:sz w:val="24"/>
          <w:szCs w:val="24"/>
        </w:rPr>
        <w:t xml:space="preserve">Předkládáme vám předběžné národní výsledky hlavního šetření TIMSS 2019, kterého se vaše škola zúčastnila na jaře roku 2019. Mezinárodní srovnání a přesné národní výsledky budou zveřejněny v prosinci 2020. </w:t>
      </w:r>
    </w:p>
    <w:p w:rsidR="00EA1478" w:rsidRPr="00EA1478" w:rsidRDefault="00EA1478" w:rsidP="00EA1478">
      <w:pPr>
        <w:autoSpaceDE w:val="0"/>
        <w:autoSpaceDN w:val="0"/>
        <w:adjustRightInd w:val="0"/>
        <w:spacing w:line="240" w:lineRule="auto"/>
        <w:rPr>
          <w:rFonts w:asciiTheme="minorHAnsi" w:eastAsiaTheme="minorHAnsi" w:hAnsiTheme="minorHAnsi" w:cstheme="minorHAnsi"/>
          <w:color w:val="000000"/>
          <w:sz w:val="24"/>
          <w:szCs w:val="24"/>
        </w:rPr>
      </w:pPr>
      <w:r w:rsidRPr="00EA1478">
        <w:rPr>
          <w:rFonts w:asciiTheme="minorHAnsi" w:eastAsiaTheme="minorHAnsi" w:hAnsiTheme="minorHAnsi" w:cstheme="minorHAnsi"/>
          <w:color w:val="000000"/>
          <w:sz w:val="24"/>
          <w:szCs w:val="24"/>
        </w:rPr>
        <w:lastRenderedPageBreak/>
        <w:t xml:space="preserve">Následující tabulky a grafy obsahují informace o úspěšnosti žáků vaší školy. Výsledky žáků jsou uvedeny jako průměrné úspěšnosti při řešení matematické a přírodovědné části testu. </w:t>
      </w:r>
      <w:r w:rsidRPr="00EA1478">
        <w:rPr>
          <w:rFonts w:asciiTheme="minorHAnsi" w:eastAsiaTheme="minorHAnsi" w:hAnsiTheme="minorHAnsi" w:cstheme="minorHAnsi"/>
          <w:b/>
          <w:bCs/>
          <w:color w:val="000000"/>
          <w:sz w:val="24"/>
          <w:szCs w:val="24"/>
        </w:rPr>
        <w:t xml:space="preserve">Průměrná úspěšnost </w:t>
      </w:r>
      <w:r w:rsidRPr="00EA1478">
        <w:rPr>
          <w:rFonts w:asciiTheme="minorHAnsi" w:eastAsiaTheme="minorHAnsi" w:hAnsiTheme="minorHAnsi" w:cstheme="minorHAnsi"/>
          <w:color w:val="000000"/>
          <w:sz w:val="24"/>
          <w:szCs w:val="24"/>
        </w:rPr>
        <w:t xml:space="preserve">udává v procentech podíl bodů, které žáci získali za své odpovědi, základem je maximální počet možných bodů. Vaše škola se účastnila </w:t>
      </w:r>
      <w:r w:rsidRPr="00EA1478">
        <w:rPr>
          <w:rFonts w:asciiTheme="minorHAnsi" w:eastAsiaTheme="minorHAnsi" w:hAnsiTheme="minorHAnsi" w:cstheme="minorHAnsi"/>
          <w:b/>
          <w:bCs/>
          <w:color w:val="000000"/>
          <w:sz w:val="24"/>
          <w:szCs w:val="24"/>
        </w:rPr>
        <w:t xml:space="preserve">elektronického </w:t>
      </w:r>
      <w:r w:rsidRPr="00EA1478">
        <w:rPr>
          <w:rFonts w:asciiTheme="minorHAnsi" w:eastAsiaTheme="minorHAnsi" w:hAnsiTheme="minorHAnsi" w:cstheme="minorHAnsi"/>
          <w:color w:val="000000"/>
          <w:sz w:val="24"/>
          <w:szCs w:val="24"/>
        </w:rPr>
        <w:t xml:space="preserve">testování. </w:t>
      </w:r>
    </w:p>
    <w:p w:rsidR="00EA1478" w:rsidRPr="00EA1478" w:rsidRDefault="00EA1478" w:rsidP="00EA1478">
      <w:pPr>
        <w:autoSpaceDE w:val="0"/>
        <w:autoSpaceDN w:val="0"/>
        <w:adjustRightInd w:val="0"/>
        <w:spacing w:line="240" w:lineRule="auto"/>
        <w:rPr>
          <w:rFonts w:asciiTheme="minorHAnsi" w:eastAsiaTheme="minorHAnsi" w:hAnsiTheme="minorHAnsi" w:cstheme="minorHAnsi"/>
          <w:color w:val="000000"/>
          <w:sz w:val="24"/>
          <w:szCs w:val="24"/>
        </w:rPr>
      </w:pPr>
      <w:r w:rsidRPr="00EA1478">
        <w:rPr>
          <w:rFonts w:asciiTheme="minorHAnsi" w:eastAsiaTheme="minorHAnsi" w:hAnsiTheme="minorHAnsi" w:cstheme="minorHAnsi"/>
          <w:b/>
          <w:bCs/>
          <w:color w:val="000000"/>
          <w:sz w:val="24"/>
          <w:szCs w:val="24"/>
        </w:rPr>
        <w:t xml:space="preserve">Tabulka 1: Průměrná úspěšnost žáků </w:t>
      </w:r>
    </w:p>
    <w:p w:rsidR="00EA1478" w:rsidRPr="00EA1478" w:rsidRDefault="00EA1478" w:rsidP="00EA1478">
      <w:pPr>
        <w:autoSpaceDE w:val="0"/>
        <w:autoSpaceDN w:val="0"/>
        <w:adjustRightInd w:val="0"/>
        <w:spacing w:line="240" w:lineRule="auto"/>
        <w:rPr>
          <w:rFonts w:asciiTheme="minorHAnsi" w:eastAsiaTheme="minorHAnsi" w:hAnsiTheme="minorHAnsi" w:cstheme="minorHAnsi"/>
          <w:color w:val="000000"/>
          <w:sz w:val="24"/>
          <w:szCs w:val="24"/>
        </w:rPr>
      </w:pPr>
      <w:r w:rsidRPr="00EA1478">
        <w:rPr>
          <w:rFonts w:asciiTheme="minorHAnsi" w:eastAsiaTheme="minorHAnsi" w:hAnsiTheme="minorHAnsi" w:cstheme="minorHAnsi"/>
          <w:color w:val="000000"/>
          <w:sz w:val="24"/>
          <w:szCs w:val="24"/>
        </w:rPr>
        <w:t xml:space="preserve">V této tabulce jsou uvedeny celkové průměrné úspěšnosti českých žáků zapojených do obou forem testování a průměrné úspěšnosti žáků vaší školy v matematice a v přírodovědě. Výsledky jsou dále členěny podle pohlaví žáků. </w:t>
      </w:r>
    </w:p>
    <w:p w:rsidR="00EA1478" w:rsidRPr="00EA1478" w:rsidRDefault="00EA1478" w:rsidP="00EA1478">
      <w:pPr>
        <w:spacing w:after="160" w:line="259" w:lineRule="auto"/>
        <w:rPr>
          <w:rFonts w:asciiTheme="minorHAnsi" w:eastAsiaTheme="minorHAnsi" w:hAnsiTheme="minorHAnsi" w:cstheme="minorHAnsi"/>
          <w:sz w:val="24"/>
          <w:szCs w:val="24"/>
        </w:rPr>
      </w:pPr>
    </w:p>
    <w:p w:rsidR="00EA1478" w:rsidRPr="00EA1478" w:rsidRDefault="00EA1478" w:rsidP="00EA1478">
      <w:pPr>
        <w:spacing w:after="160" w:line="259" w:lineRule="auto"/>
        <w:rPr>
          <w:rFonts w:asciiTheme="minorHAnsi" w:eastAsiaTheme="minorHAnsi" w:hAnsiTheme="minorHAnsi" w:cstheme="minorHAnsi"/>
          <w:sz w:val="24"/>
          <w:szCs w:val="24"/>
        </w:rPr>
      </w:pPr>
      <w:r w:rsidRPr="00EA1478">
        <w:rPr>
          <w:rFonts w:asciiTheme="minorHAnsi" w:eastAsiaTheme="minorHAnsi" w:hAnsiTheme="minorHAnsi" w:cstheme="minorHAnsi"/>
          <w:b/>
          <w:bCs/>
          <w:sz w:val="24"/>
          <w:szCs w:val="24"/>
        </w:rPr>
        <w:t>Tabulka č. 1: Průměrná úspěšnost žáků v matematice a v přírodovědě (v %)</w:t>
      </w:r>
    </w:p>
    <w:p w:rsidR="00EA1478" w:rsidRPr="00EA1478" w:rsidRDefault="00EA1478" w:rsidP="00EA1478">
      <w:pPr>
        <w:spacing w:after="160" w:line="259" w:lineRule="auto"/>
        <w:rPr>
          <w:rFonts w:asciiTheme="minorHAnsi" w:eastAsiaTheme="minorHAnsi" w:hAnsiTheme="minorHAnsi" w:cstheme="minorHAnsi"/>
          <w:sz w:val="24"/>
          <w:szCs w:val="24"/>
        </w:rPr>
      </w:pPr>
    </w:p>
    <w:tbl>
      <w:tblPr>
        <w:tblStyle w:val="Mkatabulky5"/>
        <w:tblW w:w="0" w:type="auto"/>
        <w:tblLook w:val="04A0" w:firstRow="1" w:lastRow="0" w:firstColumn="1" w:lastColumn="0" w:noHBand="0" w:noVBand="1"/>
      </w:tblPr>
      <w:tblGrid>
        <w:gridCol w:w="2445"/>
        <w:gridCol w:w="2080"/>
        <w:gridCol w:w="2241"/>
        <w:gridCol w:w="2296"/>
      </w:tblGrid>
      <w:tr w:rsidR="00EA1478" w:rsidRPr="00EA1478" w:rsidTr="00481464">
        <w:tc>
          <w:tcPr>
            <w:tcW w:w="2445"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Matematika</w:t>
            </w:r>
          </w:p>
        </w:tc>
        <w:tc>
          <w:tcPr>
            <w:tcW w:w="2080"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Celkem</w:t>
            </w:r>
          </w:p>
        </w:tc>
        <w:tc>
          <w:tcPr>
            <w:tcW w:w="2241"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Dívky</w:t>
            </w:r>
          </w:p>
        </w:tc>
        <w:tc>
          <w:tcPr>
            <w:tcW w:w="2296"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Chlapci</w:t>
            </w:r>
          </w:p>
        </w:tc>
      </w:tr>
      <w:tr w:rsidR="00EA1478" w:rsidRPr="00EA1478" w:rsidTr="00481464">
        <w:tc>
          <w:tcPr>
            <w:tcW w:w="2445"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ČR – písemný test</w:t>
            </w:r>
          </w:p>
        </w:tc>
        <w:tc>
          <w:tcPr>
            <w:tcW w:w="2080"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50,9</w:t>
            </w:r>
          </w:p>
        </w:tc>
        <w:tc>
          <w:tcPr>
            <w:tcW w:w="2241"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49,4</w:t>
            </w:r>
          </w:p>
        </w:tc>
        <w:tc>
          <w:tcPr>
            <w:tcW w:w="2296"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52,4</w:t>
            </w:r>
          </w:p>
        </w:tc>
      </w:tr>
      <w:tr w:rsidR="00EA1478" w:rsidRPr="00EA1478" w:rsidTr="00481464">
        <w:tc>
          <w:tcPr>
            <w:tcW w:w="2445"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ČR – elektronický test</w:t>
            </w:r>
          </w:p>
        </w:tc>
        <w:tc>
          <w:tcPr>
            <w:tcW w:w="2080"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48,9</w:t>
            </w:r>
          </w:p>
        </w:tc>
        <w:tc>
          <w:tcPr>
            <w:tcW w:w="2241"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47,1</w:t>
            </w:r>
          </w:p>
        </w:tc>
        <w:tc>
          <w:tcPr>
            <w:tcW w:w="2296"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50,7</w:t>
            </w:r>
          </w:p>
        </w:tc>
      </w:tr>
      <w:tr w:rsidR="00EA1478" w:rsidRPr="00EA1478" w:rsidTr="00481464">
        <w:tc>
          <w:tcPr>
            <w:tcW w:w="2445" w:type="dxa"/>
          </w:tcPr>
          <w:p w:rsidR="00EA1478" w:rsidRPr="00EA1478" w:rsidRDefault="00EA1478" w:rsidP="00EA1478">
            <w:pPr>
              <w:spacing w:line="240" w:lineRule="auto"/>
              <w:rPr>
                <w:rFonts w:asciiTheme="minorHAnsi" w:eastAsiaTheme="minorHAnsi" w:hAnsiTheme="minorHAnsi" w:cstheme="minorHAnsi"/>
                <w:sz w:val="24"/>
                <w:szCs w:val="24"/>
                <w:highlight w:val="yellow"/>
              </w:rPr>
            </w:pPr>
            <w:r w:rsidRPr="00EA1478">
              <w:rPr>
                <w:rFonts w:asciiTheme="minorHAnsi" w:eastAsiaTheme="minorHAnsi" w:hAnsiTheme="minorHAnsi" w:cstheme="minorHAnsi"/>
                <w:sz w:val="24"/>
                <w:szCs w:val="24"/>
                <w:highlight w:val="yellow"/>
              </w:rPr>
              <w:t>Naše škola</w:t>
            </w:r>
          </w:p>
        </w:tc>
        <w:tc>
          <w:tcPr>
            <w:tcW w:w="2080" w:type="dxa"/>
          </w:tcPr>
          <w:p w:rsidR="00EA1478" w:rsidRPr="00EA1478" w:rsidRDefault="00EA1478" w:rsidP="00EA1478">
            <w:pPr>
              <w:spacing w:line="240" w:lineRule="auto"/>
              <w:rPr>
                <w:rFonts w:asciiTheme="minorHAnsi" w:eastAsiaTheme="minorHAnsi" w:hAnsiTheme="minorHAnsi" w:cstheme="minorHAnsi"/>
                <w:sz w:val="24"/>
                <w:szCs w:val="24"/>
                <w:highlight w:val="yellow"/>
              </w:rPr>
            </w:pPr>
            <w:r w:rsidRPr="00EA1478">
              <w:rPr>
                <w:rFonts w:asciiTheme="minorHAnsi" w:eastAsiaTheme="minorHAnsi" w:hAnsiTheme="minorHAnsi" w:cstheme="minorHAnsi"/>
                <w:sz w:val="24"/>
                <w:szCs w:val="24"/>
                <w:highlight w:val="yellow"/>
              </w:rPr>
              <w:t>58,4</w:t>
            </w:r>
          </w:p>
        </w:tc>
        <w:tc>
          <w:tcPr>
            <w:tcW w:w="2241" w:type="dxa"/>
          </w:tcPr>
          <w:p w:rsidR="00EA1478" w:rsidRPr="00EA1478" w:rsidRDefault="00EA1478" w:rsidP="00EA1478">
            <w:pPr>
              <w:spacing w:line="240" w:lineRule="auto"/>
              <w:rPr>
                <w:rFonts w:asciiTheme="minorHAnsi" w:eastAsiaTheme="minorHAnsi" w:hAnsiTheme="minorHAnsi" w:cstheme="minorHAnsi"/>
                <w:sz w:val="24"/>
                <w:szCs w:val="24"/>
                <w:highlight w:val="yellow"/>
              </w:rPr>
            </w:pPr>
            <w:r w:rsidRPr="00EA1478">
              <w:rPr>
                <w:rFonts w:asciiTheme="minorHAnsi" w:eastAsiaTheme="minorHAnsi" w:hAnsiTheme="minorHAnsi" w:cstheme="minorHAnsi"/>
                <w:sz w:val="24"/>
                <w:szCs w:val="24"/>
                <w:highlight w:val="yellow"/>
              </w:rPr>
              <w:t>58,1</w:t>
            </w:r>
          </w:p>
        </w:tc>
        <w:tc>
          <w:tcPr>
            <w:tcW w:w="2296" w:type="dxa"/>
          </w:tcPr>
          <w:p w:rsidR="00EA1478" w:rsidRPr="00EA1478" w:rsidRDefault="00EA1478" w:rsidP="00EA1478">
            <w:pPr>
              <w:spacing w:line="240" w:lineRule="auto"/>
              <w:rPr>
                <w:rFonts w:asciiTheme="minorHAnsi" w:eastAsiaTheme="minorHAnsi" w:hAnsiTheme="minorHAnsi" w:cstheme="minorHAnsi"/>
                <w:sz w:val="24"/>
                <w:szCs w:val="24"/>
                <w:highlight w:val="yellow"/>
              </w:rPr>
            </w:pPr>
            <w:r w:rsidRPr="00EA1478">
              <w:rPr>
                <w:rFonts w:asciiTheme="minorHAnsi" w:eastAsiaTheme="minorHAnsi" w:hAnsiTheme="minorHAnsi" w:cstheme="minorHAnsi"/>
                <w:sz w:val="24"/>
                <w:szCs w:val="24"/>
                <w:highlight w:val="yellow"/>
              </w:rPr>
              <w:t>58,7</w:t>
            </w:r>
          </w:p>
        </w:tc>
      </w:tr>
    </w:tbl>
    <w:p w:rsidR="00EA1478" w:rsidRPr="00EA1478" w:rsidRDefault="00EA1478" w:rsidP="00EA1478">
      <w:pPr>
        <w:spacing w:after="160" w:line="259" w:lineRule="auto"/>
        <w:rPr>
          <w:rFonts w:asciiTheme="minorHAnsi" w:eastAsiaTheme="minorHAnsi" w:hAnsiTheme="minorHAnsi" w:cstheme="minorHAnsi"/>
          <w:sz w:val="24"/>
          <w:szCs w:val="24"/>
        </w:rPr>
      </w:pPr>
    </w:p>
    <w:p w:rsidR="00EA1478" w:rsidRPr="00EA1478" w:rsidRDefault="00EA1478" w:rsidP="00EA1478">
      <w:pPr>
        <w:spacing w:after="160" w:line="259" w:lineRule="auto"/>
        <w:rPr>
          <w:rFonts w:asciiTheme="minorHAnsi" w:eastAsiaTheme="minorHAnsi" w:hAnsiTheme="minorHAnsi" w:cstheme="minorHAnsi"/>
          <w:sz w:val="24"/>
          <w:szCs w:val="24"/>
        </w:rPr>
      </w:pPr>
    </w:p>
    <w:tbl>
      <w:tblPr>
        <w:tblStyle w:val="Mkatabulky5"/>
        <w:tblW w:w="0" w:type="auto"/>
        <w:tblLook w:val="04A0" w:firstRow="1" w:lastRow="0" w:firstColumn="1" w:lastColumn="0" w:noHBand="0" w:noVBand="1"/>
      </w:tblPr>
      <w:tblGrid>
        <w:gridCol w:w="2445"/>
        <w:gridCol w:w="2080"/>
        <w:gridCol w:w="2241"/>
        <w:gridCol w:w="2296"/>
      </w:tblGrid>
      <w:tr w:rsidR="00EA1478" w:rsidRPr="00EA1478" w:rsidTr="00481464">
        <w:tc>
          <w:tcPr>
            <w:tcW w:w="2445"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Přírodověda</w:t>
            </w:r>
          </w:p>
        </w:tc>
        <w:tc>
          <w:tcPr>
            <w:tcW w:w="2080"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Celkem</w:t>
            </w:r>
          </w:p>
        </w:tc>
        <w:tc>
          <w:tcPr>
            <w:tcW w:w="2241"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Dívky</w:t>
            </w:r>
          </w:p>
        </w:tc>
        <w:tc>
          <w:tcPr>
            <w:tcW w:w="2296"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Chlapci</w:t>
            </w:r>
          </w:p>
        </w:tc>
      </w:tr>
      <w:tr w:rsidR="00EA1478" w:rsidRPr="00EA1478" w:rsidTr="00481464">
        <w:tc>
          <w:tcPr>
            <w:tcW w:w="2445"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ČR – písemný test</w:t>
            </w:r>
          </w:p>
        </w:tc>
        <w:tc>
          <w:tcPr>
            <w:tcW w:w="2080"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52,1</w:t>
            </w:r>
          </w:p>
        </w:tc>
        <w:tc>
          <w:tcPr>
            <w:tcW w:w="2241"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51,7</w:t>
            </w:r>
          </w:p>
        </w:tc>
        <w:tc>
          <w:tcPr>
            <w:tcW w:w="2296"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52,5</w:t>
            </w:r>
          </w:p>
        </w:tc>
      </w:tr>
      <w:tr w:rsidR="00EA1478" w:rsidRPr="00EA1478" w:rsidTr="00481464">
        <w:tc>
          <w:tcPr>
            <w:tcW w:w="2445"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ČR – elektronický test</w:t>
            </w:r>
          </w:p>
        </w:tc>
        <w:tc>
          <w:tcPr>
            <w:tcW w:w="2080"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53,5</w:t>
            </w:r>
          </w:p>
        </w:tc>
        <w:tc>
          <w:tcPr>
            <w:tcW w:w="2241"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52,7</w:t>
            </w:r>
          </w:p>
        </w:tc>
        <w:tc>
          <w:tcPr>
            <w:tcW w:w="2296" w:type="dxa"/>
          </w:tcPr>
          <w:p w:rsidR="00EA1478" w:rsidRPr="00EA1478" w:rsidRDefault="00EA1478" w:rsidP="00EA1478">
            <w:pPr>
              <w:spacing w:line="240" w:lineRule="auto"/>
              <w:rPr>
                <w:rFonts w:asciiTheme="minorHAnsi" w:eastAsiaTheme="minorHAnsi" w:hAnsiTheme="minorHAnsi" w:cstheme="minorHAnsi"/>
                <w:sz w:val="24"/>
                <w:szCs w:val="24"/>
              </w:rPr>
            </w:pPr>
            <w:r w:rsidRPr="00EA1478">
              <w:rPr>
                <w:rFonts w:asciiTheme="minorHAnsi" w:eastAsiaTheme="minorHAnsi" w:hAnsiTheme="minorHAnsi" w:cstheme="minorHAnsi"/>
                <w:sz w:val="24"/>
                <w:szCs w:val="24"/>
              </w:rPr>
              <w:t>54,2</w:t>
            </w:r>
          </w:p>
        </w:tc>
      </w:tr>
      <w:tr w:rsidR="00EA1478" w:rsidRPr="00EA1478" w:rsidTr="00481464">
        <w:tc>
          <w:tcPr>
            <w:tcW w:w="2445" w:type="dxa"/>
          </w:tcPr>
          <w:p w:rsidR="00EA1478" w:rsidRPr="00EA1478" w:rsidRDefault="00EA1478" w:rsidP="00EA1478">
            <w:pPr>
              <w:spacing w:line="240" w:lineRule="auto"/>
              <w:rPr>
                <w:rFonts w:asciiTheme="minorHAnsi" w:eastAsiaTheme="minorHAnsi" w:hAnsiTheme="minorHAnsi" w:cstheme="minorHAnsi"/>
                <w:sz w:val="24"/>
                <w:szCs w:val="24"/>
                <w:highlight w:val="yellow"/>
              </w:rPr>
            </w:pPr>
            <w:r w:rsidRPr="00EA1478">
              <w:rPr>
                <w:rFonts w:asciiTheme="minorHAnsi" w:eastAsiaTheme="minorHAnsi" w:hAnsiTheme="minorHAnsi" w:cstheme="minorHAnsi"/>
                <w:sz w:val="24"/>
                <w:szCs w:val="24"/>
                <w:highlight w:val="yellow"/>
              </w:rPr>
              <w:t>Naše škola</w:t>
            </w:r>
          </w:p>
        </w:tc>
        <w:tc>
          <w:tcPr>
            <w:tcW w:w="2080" w:type="dxa"/>
          </w:tcPr>
          <w:p w:rsidR="00EA1478" w:rsidRPr="00EA1478" w:rsidRDefault="00EA1478" w:rsidP="00EA1478">
            <w:pPr>
              <w:spacing w:line="240" w:lineRule="auto"/>
              <w:rPr>
                <w:rFonts w:asciiTheme="minorHAnsi" w:eastAsiaTheme="minorHAnsi" w:hAnsiTheme="minorHAnsi" w:cstheme="minorHAnsi"/>
                <w:sz w:val="24"/>
                <w:szCs w:val="24"/>
                <w:highlight w:val="yellow"/>
              </w:rPr>
            </w:pPr>
            <w:r w:rsidRPr="00EA1478">
              <w:rPr>
                <w:rFonts w:asciiTheme="minorHAnsi" w:eastAsiaTheme="minorHAnsi" w:hAnsiTheme="minorHAnsi" w:cstheme="minorHAnsi"/>
                <w:sz w:val="24"/>
                <w:szCs w:val="24"/>
                <w:highlight w:val="yellow"/>
              </w:rPr>
              <w:t>55,1</w:t>
            </w:r>
          </w:p>
        </w:tc>
        <w:tc>
          <w:tcPr>
            <w:tcW w:w="2241" w:type="dxa"/>
          </w:tcPr>
          <w:p w:rsidR="00EA1478" w:rsidRPr="00EA1478" w:rsidRDefault="00EA1478" w:rsidP="00EA1478">
            <w:pPr>
              <w:spacing w:line="240" w:lineRule="auto"/>
              <w:rPr>
                <w:rFonts w:asciiTheme="minorHAnsi" w:eastAsiaTheme="minorHAnsi" w:hAnsiTheme="minorHAnsi" w:cstheme="minorHAnsi"/>
                <w:sz w:val="24"/>
                <w:szCs w:val="24"/>
                <w:highlight w:val="yellow"/>
              </w:rPr>
            </w:pPr>
            <w:r w:rsidRPr="00EA1478">
              <w:rPr>
                <w:rFonts w:asciiTheme="minorHAnsi" w:eastAsiaTheme="minorHAnsi" w:hAnsiTheme="minorHAnsi" w:cstheme="minorHAnsi"/>
                <w:sz w:val="24"/>
                <w:szCs w:val="24"/>
                <w:highlight w:val="yellow"/>
              </w:rPr>
              <w:t>53,6</w:t>
            </w:r>
          </w:p>
        </w:tc>
        <w:tc>
          <w:tcPr>
            <w:tcW w:w="2296" w:type="dxa"/>
          </w:tcPr>
          <w:p w:rsidR="00EA1478" w:rsidRPr="00EA1478" w:rsidRDefault="00EA1478" w:rsidP="00EA1478">
            <w:pPr>
              <w:spacing w:line="240" w:lineRule="auto"/>
              <w:rPr>
                <w:rFonts w:asciiTheme="minorHAnsi" w:eastAsiaTheme="minorHAnsi" w:hAnsiTheme="minorHAnsi" w:cstheme="minorHAnsi"/>
                <w:sz w:val="24"/>
                <w:szCs w:val="24"/>
                <w:highlight w:val="yellow"/>
              </w:rPr>
            </w:pPr>
            <w:r w:rsidRPr="00EA1478">
              <w:rPr>
                <w:rFonts w:asciiTheme="minorHAnsi" w:eastAsiaTheme="minorHAnsi" w:hAnsiTheme="minorHAnsi" w:cstheme="minorHAnsi"/>
                <w:sz w:val="24"/>
                <w:szCs w:val="24"/>
                <w:highlight w:val="yellow"/>
              </w:rPr>
              <w:t>56,5</w:t>
            </w:r>
          </w:p>
        </w:tc>
      </w:tr>
    </w:tbl>
    <w:p w:rsidR="00EA1478" w:rsidRPr="00FA32D3" w:rsidRDefault="00EA1478" w:rsidP="00EA1478">
      <w:pPr>
        <w:spacing w:after="160" w:line="259" w:lineRule="auto"/>
        <w:rPr>
          <w:rFonts w:asciiTheme="minorHAnsi" w:eastAsiaTheme="minorHAnsi" w:hAnsiTheme="minorHAnsi" w:cstheme="minorHAnsi"/>
          <w:sz w:val="24"/>
          <w:szCs w:val="24"/>
        </w:rPr>
      </w:pPr>
    </w:p>
    <w:p w:rsidR="00EA1478" w:rsidRPr="00EA1478" w:rsidRDefault="00EA1478" w:rsidP="00EA1478">
      <w:pPr>
        <w:spacing w:after="160" w:line="259" w:lineRule="auto"/>
        <w:rPr>
          <w:rFonts w:asciiTheme="minorHAnsi" w:eastAsiaTheme="minorHAnsi" w:hAnsiTheme="minorHAnsi" w:cstheme="minorHAnsi"/>
          <w:sz w:val="24"/>
          <w:szCs w:val="24"/>
        </w:rPr>
      </w:pPr>
      <w:r w:rsidRPr="00FA32D3">
        <w:rPr>
          <w:rFonts w:asciiTheme="minorHAnsi" w:eastAsiaTheme="minorHAnsi" w:hAnsiTheme="minorHAnsi" w:cstheme="minorHAnsi"/>
          <w:sz w:val="24"/>
          <w:szCs w:val="24"/>
        </w:rPr>
        <w:t>Výsledky tohoto srovnání jsou pro naši školu příznivé. Naši žáci dosahují v </w:t>
      </w:r>
      <w:r w:rsidR="00105088" w:rsidRPr="00FA32D3">
        <w:rPr>
          <w:rFonts w:asciiTheme="minorHAnsi" w:eastAsiaTheme="minorHAnsi" w:hAnsiTheme="minorHAnsi" w:cstheme="minorHAnsi"/>
          <w:sz w:val="24"/>
          <w:szCs w:val="24"/>
        </w:rPr>
        <w:t>celorepublikové</w:t>
      </w:r>
      <w:r w:rsidRPr="00FA32D3">
        <w:rPr>
          <w:rFonts w:asciiTheme="minorHAnsi" w:eastAsiaTheme="minorHAnsi" w:hAnsiTheme="minorHAnsi" w:cstheme="minorHAnsi"/>
          <w:sz w:val="24"/>
          <w:szCs w:val="24"/>
        </w:rPr>
        <w:t>m srovnání nadprůměrných výsledků.</w:t>
      </w:r>
    </w:p>
    <w:p w:rsidR="00EA1478" w:rsidRPr="00FA32D3" w:rsidRDefault="00EA1478" w:rsidP="004D4EED">
      <w:pPr>
        <w:spacing w:line="256" w:lineRule="auto"/>
        <w:ind w:left="284"/>
        <w:rPr>
          <w:rFonts w:asciiTheme="minorHAnsi" w:eastAsiaTheme="minorHAnsi" w:hAnsiTheme="minorHAnsi" w:cstheme="minorHAnsi"/>
          <w:sz w:val="24"/>
          <w:szCs w:val="24"/>
        </w:rPr>
      </w:pPr>
    </w:p>
    <w:p w:rsidR="00D144DA" w:rsidRPr="00FA32D3" w:rsidRDefault="00D144DA" w:rsidP="00EA1478">
      <w:pPr>
        <w:pStyle w:val="Odstavecseseznamem"/>
        <w:numPr>
          <w:ilvl w:val="0"/>
          <w:numId w:val="43"/>
        </w:numPr>
        <w:spacing w:after="160" w:line="259" w:lineRule="auto"/>
        <w:rPr>
          <w:rFonts w:asciiTheme="minorHAnsi" w:eastAsiaTheme="minorEastAsia" w:hAnsiTheme="minorHAnsi" w:cstheme="minorHAnsi"/>
          <w:sz w:val="24"/>
          <w:szCs w:val="24"/>
          <w:lang w:eastAsia="cs-CZ"/>
        </w:rPr>
      </w:pPr>
      <w:r w:rsidRPr="00FA32D3">
        <w:rPr>
          <w:rFonts w:asciiTheme="minorHAnsi" w:eastAsiaTheme="minorEastAsia" w:hAnsiTheme="minorHAnsi" w:cstheme="minorHAnsi"/>
          <w:sz w:val="24"/>
          <w:szCs w:val="24"/>
          <w:lang w:eastAsia="cs-CZ"/>
        </w:rPr>
        <w:t>Zapojení do programu pro školní družiny Sportuj ve škole</w:t>
      </w:r>
    </w:p>
    <w:p w:rsidR="00D144DA" w:rsidRPr="00FA32D3" w:rsidRDefault="00D144DA" w:rsidP="00D144DA">
      <w:pPr>
        <w:pStyle w:val="Odstavecseseznamem"/>
        <w:numPr>
          <w:ilvl w:val="0"/>
          <w:numId w:val="37"/>
        </w:numPr>
        <w:rPr>
          <w:rFonts w:asciiTheme="minorHAnsi" w:hAnsiTheme="minorHAnsi" w:cstheme="minorHAnsi"/>
          <w:sz w:val="24"/>
          <w:szCs w:val="24"/>
        </w:rPr>
      </w:pPr>
      <w:r w:rsidRPr="00FA32D3">
        <w:rPr>
          <w:rFonts w:asciiTheme="minorHAnsi" w:hAnsiTheme="minorHAnsi" w:cstheme="minorHAnsi"/>
          <w:sz w:val="24"/>
          <w:szCs w:val="24"/>
        </w:rPr>
        <w:t xml:space="preserve">Poznávací zájezd do </w:t>
      </w:r>
      <w:r w:rsidR="00F8499D" w:rsidRPr="00FA32D3">
        <w:rPr>
          <w:rFonts w:asciiTheme="minorHAnsi" w:hAnsiTheme="minorHAnsi" w:cstheme="minorHAnsi"/>
          <w:sz w:val="24"/>
          <w:szCs w:val="24"/>
        </w:rPr>
        <w:t>Berlína</w:t>
      </w:r>
    </w:p>
    <w:p w:rsidR="00D144DA" w:rsidRPr="00FA32D3" w:rsidRDefault="00D144DA" w:rsidP="00D144DA">
      <w:pPr>
        <w:pStyle w:val="Odstavecseseznamem"/>
        <w:numPr>
          <w:ilvl w:val="0"/>
          <w:numId w:val="37"/>
        </w:numPr>
        <w:rPr>
          <w:rFonts w:asciiTheme="minorHAnsi" w:hAnsiTheme="minorHAnsi" w:cstheme="minorHAnsi"/>
          <w:sz w:val="24"/>
          <w:szCs w:val="24"/>
        </w:rPr>
      </w:pPr>
      <w:r w:rsidRPr="00FA32D3">
        <w:rPr>
          <w:rFonts w:asciiTheme="minorHAnsi" w:eastAsia="Times New Roman" w:hAnsiTheme="minorHAnsi" w:cstheme="minorHAnsi"/>
          <w:sz w:val="24"/>
          <w:szCs w:val="24"/>
          <w:lang w:eastAsia="cs-CZ"/>
        </w:rPr>
        <w:t>hudební dílny Studia Rolnička</w:t>
      </w:r>
    </w:p>
    <w:p w:rsidR="00D144DA" w:rsidRPr="00FA32D3" w:rsidRDefault="00F8499D" w:rsidP="00D144DA">
      <w:pPr>
        <w:pStyle w:val="Odstavecseseznamem"/>
        <w:numPr>
          <w:ilvl w:val="0"/>
          <w:numId w:val="37"/>
        </w:numPr>
        <w:rPr>
          <w:rFonts w:asciiTheme="minorHAnsi" w:hAnsiTheme="minorHAnsi" w:cstheme="minorHAnsi"/>
          <w:sz w:val="24"/>
          <w:szCs w:val="24"/>
        </w:rPr>
      </w:pPr>
      <w:r w:rsidRPr="00FA32D3">
        <w:rPr>
          <w:rFonts w:asciiTheme="minorHAnsi" w:eastAsia="Times New Roman" w:hAnsiTheme="minorHAnsi" w:cstheme="minorHAnsi"/>
          <w:sz w:val="24"/>
          <w:szCs w:val="24"/>
          <w:lang w:eastAsia="cs-CZ"/>
        </w:rPr>
        <w:t>Výstava Jan Opletal 1939-2019</w:t>
      </w:r>
    </w:p>
    <w:p w:rsidR="00EE40A7" w:rsidRPr="00FA32D3" w:rsidRDefault="00EE40A7" w:rsidP="00D144DA">
      <w:pPr>
        <w:rPr>
          <w:rFonts w:asciiTheme="minorHAnsi" w:hAnsiTheme="minorHAnsi" w:cstheme="minorHAnsi"/>
          <w:sz w:val="24"/>
          <w:szCs w:val="24"/>
        </w:rPr>
      </w:pPr>
    </w:p>
    <w:p w:rsidR="004D4EED" w:rsidRPr="00FA32D3" w:rsidRDefault="004D4EED" w:rsidP="00502C8B">
      <w:pPr>
        <w:pStyle w:val="Odstavecseseznamem"/>
        <w:spacing w:after="160" w:line="259" w:lineRule="auto"/>
        <w:ind w:left="644"/>
        <w:rPr>
          <w:rFonts w:asciiTheme="minorHAnsi" w:eastAsiaTheme="minorHAnsi" w:hAnsiTheme="minorHAnsi" w:cstheme="minorHAnsi"/>
          <w:sz w:val="24"/>
          <w:szCs w:val="24"/>
        </w:rPr>
      </w:pPr>
    </w:p>
    <w:p w:rsidR="004D4EED" w:rsidRPr="00FA32D3" w:rsidRDefault="004D4EED" w:rsidP="004D4EED">
      <w:pPr>
        <w:pStyle w:val="Odstavecseseznamem"/>
        <w:spacing w:after="160" w:line="259" w:lineRule="auto"/>
        <w:ind w:left="644"/>
        <w:rPr>
          <w:rFonts w:asciiTheme="minorHAnsi" w:eastAsiaTheme="minorHAnsi" w:hAnsiTheme="minorHAnsi" w:cstheme="minorHAnsi"/>
          <w:sz w:val="24"/>
          <w:szCs w:val="24"/>
        </w:rPr>
      </w:pPr>
      <w:r w:rsidRPr="00FA32D3">
        <w:rPr>
          <w:rFonts w:asciiTheme="minorHAnsi" w:eastAsiaTheme="minorHAnsi" w:hAnsiTheme="minorHAnsi" w:cstheme="minorHAnsi"/>
          <w:b/>
          <w:sz w:val="24"/>
          <w:szCs w:val="24"/>
          <w:u w:val="single"/>
        </w:rPr>
        <w:t>V materiální oblasti v tomto školním roce bylo realizováno mnoho akcí</w:t>
      </w:r>
      <w:r w:rsidRPr="00FA32D3">
        <w:rPr>
          <w:rFonts w:asciiTheme="minorHAnsi" w:eastAsiaTheme="minorHAnsi" w:hAnsiTheme="minorHAnsi" w:cstheme="minorHAnsi"/>
          <w:sz w:val="24"/>
          <w:szCs w:val="24"/>
        </w:rPr>
        <w:t>.</w:t>
      </w:r>
    </w:p>
    <w:p w:rsidR="00F8499D" w:rsidRPr="00FA32D3" w:rsidRDefault="00F8499D" w:rsidP="00F8499D">
      <w:pPr>
        <w:overflowPunct w:val="0"/>
        <w:autoSpaceDE w:val="0"/>
        <w:autoSpaceDN w:val="0"/>
        <w:adjustRightInd w:val="0"/>
        <w:spacing w:line="240" w:lineRule="auto"/>
        <w:ind w:left="360"/>
        <w:contextualSpacing/>
        <w:textAlignment w:val="baseline"/>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Na konci letních prázdnin byla dokončena rekonstrukce dvou sportovních kurtů v areálu školního hřiště. Tyto kurty lze využívat na různé druhy míčových her. </w:t>
      </w:r>
    </w:p>
    <w:p w:rsidR="00F8499D" w:rsidRPr="00FA32D3" w:rsidRDefault="00F8499D" w:rsidP="00F8499D">
      <w:pPr>
        <w:overflowPunct w:val="0"/>
        <w:autoSpaceDE w:val="0"/>
        <w:autoSpaceDN w:val="0"/>
        <w:adjustRightInd w:val="0"/>
        <w:spacing w:line="240" w:lineRule="auto"/>
        <w:ind w:left="360"/>
        <w:contextualSpacing/>
        <w:textAlignment w:val="baseline"/>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   Na školní zahradě byl vybudován altán, který je určen zejména pro děti ze školní družiny, ale také pro běžnou výuku v případě příznivého počasí. Tento altánek nám pomohli zrealizovat rodiče a to svým organizačním i finančním přispěním.</w:t>
      </w:r>
    </w:p>
    <w:p w:rsidR="00F8499D" w:rsidRPr="00FA32D3" w:rsidRDefault="00F8499D" w:rsidP="00F8499D">
      <w:pPr>
        <w:overflowPunct w:val="0"/>
        <w:autoSpaceDE w:val="0"/>
        <w:autoSpaceDN w:val="0"/>
        <w:adjustRightInd w:val="0"/>
        <w:spacing w:line="240" w:lineRule="auto"/>
        <w:ind w:left="360"/>
        <w:contextualSpacing/>
        <w:textAlignment w:val="baseline"/>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   Začínáme být školou interaktivní. Kromě interaktivních tabulí jsou již téměř všechny učebny vybaveny dataprojektory. Žáci 2. stupně mají k dispozici tablety. V rámci polytechnické výuky využíváme nové programovatelné stavebnice. </w:t>
      </w:r>
    </w:p>
    <w:p w:rsidR="00F8499D" w:rsidRPr="00FA32D3" w:rsidRDefault="00F8499D" w:rsidP="00F8499D">
      <w:pPr>
        <w:overflowPunct w:val="0"/>
        <w:autoSpaceDE w:val="0"/>
        <w:autoSpaceDN w:val="0"/>
        <w:adjustRightInd w:val="0"/>
        <w:spacing w:line="240" w:lineRule="auto"/>
        <w:ind w:left="360"/>
        <w:contextualSpacing/>
        <w:textAlignment w:val="baseline"/>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lastRenderedPageBreak/>
        <w:t xml:space="preserve">   Učitelé mají k dispozici systém datakabinet, ve kterém mají přístup k různým metodickým materiálům. </w:t>
      </w:r>
    </w:p>
    <w:p w:rsidR="00F8499D" w:rsidRPr="00FA32D3" w:rsidRDefault="00F8499D" w:rsidP="00F8499D">
      <w:pPr>
        <w:overflowPunct w:val="0"/>
        <w:autoSpaceDE w:val="0"/>
        <w:autoSpaceDN w:val="0"/>
        <w:adjustRightInd w:val="0"/>
        <w:spacing w:line="240" w:lineRule="auto"/>
        <w:ind w:left="360"/>
        <w:contextualSpacing/>
        <w:textAlignment w:val="baseline"/>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   I ve školní kuchyni došlo k modernizaci vybavení. Paní kuchařky využívají k vaření nový konvektomat, který zvládá pečení, vaření i smažení. A samozřejmě v souladu se zásadami zdravého stravování. Pro naše strávníky je již v plném provozu i nová vitrína, kde mají děti možnost výběru ovoce, salátů nebo nějakého dezertu.</w:t>
      </w:r>
    </w:p>
    <w:p w:rsidR="00F8499D" w:rsidRPr="00FA32D3" w:rsidRDefault="00F8499D" w:rsidP="00F8499D">
      <w:pPr>
        <w:overflowPunct w:val="0"/>
        <w:autoSpaceDE w:val="0"/>
        <w:autoSpaceDN w:val="0"/>
        <w:adjustRightInd w:val="0"/>
        <w:spacing w:line="240" w:lineRule="auto"/>
        <w:ind w:left="360"/>
        <w:contextualSpacing/>
        <w:textAlignment w:val="baseline"/>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   A kolik tohle všechno stojí? Samozřejmě hodně. Ale naše škola dobře hospodaří s příspěvkem městské části Praha 15 a také se snaží čerpat finanční prostředky i z jiných zdrojů. V současné době jsme zapojeni do operačního programu Věda výzkum, vzdělávání – tzv. Šablon a do programu Praha pól růstu.</w:t>
      </w:r>
    </w:p>
    <w:p w:rsidR="00F8499D" w:rsidRPr="00FA32D3" w:rsidRDefault="00F8499D" w:rsidP="00F8499D">
      <w:pPr>
        <w:overflowPunct w:val="0"/>
        <w:autoSpaceDE w:val="0"/>
        <w:autoSpaceDN w:val="0"/>
        <w:adjustRightInd w:val="0"/>
        <w:spacing w:line="240" w:lineRule="auto"/>
        <w:ind w:left="360"/>
        <w:contextualSpacing/>
        <w:textAlignment w:val="baseline"/>
        <w:rPr>
          <w:rFonts w:asciiTheme="minorHAnsi" w:eastAsia="Times New Roman" w:hAnsiTheme="minorHAnsi" w:cstheme="minorHAnsi"/>
          <w:sz w:val="24"/>
          <w:szCs w:val="24"/>
          <w:lang w:eastAsia="cs-CZ"/>
        </w:rPr>
      </w:pPr>
    </w:p>
    <w:p w:rsidR="00D77CE1" w:rsidRPr="00FA32D3" w:rsidRDefault="00D77CE1" w:rsidP="0015072C">
      <w:pPr>
        <w:overflowPunct w:val="0"/>
        <w:autoSpaceDE w:val="0"/>
        <w:autoSpaceDN w:val="0"/>
        <w:adjustRightInd w:val="0"/>
        <w:spacing w:line="240" w:lineRule="auto"/>
        <w:textAlignment w:val="baseline"/>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533263">
      <w:pPr>
        <w:pStyle w:val="Odstavecseseznamem"/>
        <w:numPr>
          <w:ilvl w:val="0"/>
          <w:numId w:val="20"/>
        </w:num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b/>
          <w:iCs/>
          <w:sz w:val="24"/>
          <w:szCs w:val="24"/>
          <w:u w:val="single"/>
          <w:lang w:eastAsia="cs-CZ"/>
        </w:rPr>
        <w:t>Naplňování cílů, opatření a aktivit</w:t>
      </w:r>
      <w:r w:rsidRPr="00FA32D3">
        <w:rPr>
          <w:rFonts w:asciiTheme="minorHAnsi" w:eastAsia="Times New Roman" w:hAnsiTheme="minorHAnsi" w:cstheme="minorHAnsi"/>
          <w:iCs/>
          <w:sz w:val="24"/>
          <w:szCs w:val="24"/>
          <w:lang w:eastAsia="cs-CZ"/>
        </w:rPr>
        <w:t xml:space="preserve"> vyplývajících z Dlouhodobého záměru vzdělávání a rozvoje vzdělávací soustavy hlavního města Prahy 2016 – 2020.</w:t>
      </w: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 xml:space="preserve">   Cíl koncepce školy by měl vždy směřovat k vizi školy. S vizí školy by se měli ztotožnit nejen učitelé a žáci, ale i jejich rodiče a široká veřejnost, která se o školu zajímá. </w:t>
      </w: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 xml:space="preserve">   Vize školy je být i nadále školou s rozšířenou výukou cizích jazyků, být fakultní školou Pedagogické fakulty UK a spolupracovat i se středními školami, které připravují pedagogické pracovníky. V rámci výuky jazyků je důležitá dlouhodobá spolupráce s Gymnáziem v Burgkunstadtu. Škola bude i nadále školou pro všechny děti, poskytne kvalitní vzdělání i dětem se speciálními vzdělávacími potřebami a dětem nadaným podněty. </w:t>
      </w: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 xml:space="preserve">   Všechny vzdělávací strategie sledují dosažení vize školy. Výchovné a vzdělávací strategie jsou společné pro všechny učitele dané školy. Mají konkretizovat, jaké postupy, metody a formy práce, příležitosti a aktivity budou všichni učitelé uplatňovat bez ohledu na to, jaký vyučovací předmět učí. </w:t>
      </w: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 xml:space="preserve">   Za velmi důležité považuji dodržování již úspěšně zavedených tradic školy, zapojování školy do dalších projektů, otevírání školy zejména rodičovské veřejnosti a novým podnětům. </w:t>
      </w: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 xml:space="preserve">Součástí koncepce je i kultura školy, kterou tvoří pedagogové a další zaměstnanci. Je založena na vzájemném respektování a slušném chování a korektních vzájemných vztahů, a to nejen navzájem, ale i s žáky a jejich rodiči. </w:t>
      </w:r>
    </w:p>
    <w:p w:rsidR="008173A2" w:rsidRPr="00FA32D3" w:rsidRDefault="008173A2" w:rsidP="008173A2">
      <w:pPr>
        <w:rPr>
          <w:rFonts w:asciiTheme="minorHAnsi" w:hAnsiTheme="minorHAnsi" w:cstheme="minorHAnsi"/>
          <w:sz w:val="24"/>
          <w:szCs w:val="24"/>
        </w:rPr>
      </w:pPr>
      <w:r w:rsidRPr="00FA32D3">
        <w:rPr>
          <w:rFonts w:asciiTheme="minorHAnsi" w:hAnsiTheme="minorHAnsi" w:cstheme="minorHAnsi"/>
          <w:sz w:val="24"/>
          <w:szCs w:val="24"/>
        </w:rPr>
        <w:t xml:space="preserve">   V tomto školním roce docházelo k naplňování vize i koncepce záměru vzdělávání a rozvoje vzdělávací soustavy hlavního města Prahy.</w:t>
      </w:r>
    </w:p>
    <w:p w:rsidR="008173A2" w:rsidRDefault="008173A2"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Default="00291CEA" w:rsidP="008173A2">
      <w:pPr>
        <w:rPr>
          <w:rFonts w:asciiTheme="minorHAnsi" w:eastAsia="Times New Roman" w:hAnsiTheme="minorHAnsi" w:cstheme="minorHAnsi"/>
          <w:sz w:val="24"/>
          <w:szCs w:val="24"/>
          <w:lang w:eastAsia="cs-CZ"/>
        </w:rPr>
      </w:pPr>
    </w:p>
    <w:p w:rsidR="00291CEA" w:rsidRPr="00FA32D3" w:rsidRDefault="00291CEA" w:rsidP="008173A2">
      <w:pPr>
        <w:rPr>
          <w:rFonts w:asciiTheme="minorHAnsi" w:eastAsia="Times New Roman" w:hAnsiTheme="minorHAnsi" w:cstheme="minorHAnsi"/>
          <w:sz w:val="24"/>
          <w:szCs w:val="24"/>
          <w:lang w:eastAsia="cs-CZ"/>
        </w:rPr>
      </w:pPr>
    </w:p>
    <w:p w:rsidR="008173A2" w:rsidRPr="00FA32D3" w:rsidRDefault="008173A2" w:rsidP="008173A2">
      <w:pPr>
        <w:rPr>
          <w:rFonts w:asciiTheme="minorHAnsi" w:eastAsia="Times New Roman" w:hAnsiTheme="minorHAnsi" w:cstheme="minorHAnsi"/>
          <w:sz w:val="24"/>
          <w:szCs w:val="24"/>
          <w:lang w:eastAsia="cs-CZ"/>
        </w:rPr>
      </w:pPr>
    </w:p>
    <w:p w:rsidR="008173A2" w:rsidRPr="00FA32D3" w:rsidRDefault="008173A2" w:rsidP="00533263">
      <w:pPr>
        <w:pStyle w:val="Odstavecseseznamem"/>
        <w:numPr>
          <w:ilvl w:val="0"/>
          <w:numId w:val="20"/>
        </w:numPr>
        <w:rPr>
          <w:rFonts w:asciiTheme="minorHAnsi" w:eastAsia="Times New Roman" w:hAnsiTheme="minorHAnsi" w:cstheme="minorHAnsi"/>
          <w:b/>
          <w:sz w:val="24"/>
          <w:szCs w:val="24"/>
          <w:u w:val="single"/>
          <w:lang w:eastAsia="cs-CZ"/>
        </w:rPr>
      </w:pPr>
      <w:r w:rsidRPr="00FA32D3">
        <w:rPr>
          <w:rFonts w:asciiTheme="minorHAnsi" w:eastAsia="Times New Roman" w:hAnsiTheme="minorHAnsi" w:cstheme="minorHAnsi"/>
          <w:b/>
          <w:iCs/>
          <w:sz w:val="24"/>
          <w:szCs w:val="24"/>
          <w:u w:val="single"/>
          <w:lang w:eastAsia="cs-CZ"/>
        </w:rPr>
        <w:lastRenderedPageBreak/>
        <w:t>Informace o počtech žáků ve škole s odlišným mateřským jazykem ve vztahu ke znalosti českého jazyka</w:t>
      </w:r>
    </w:p>
    <w:p w:rsidR="008173A2" w:rsidRPr="00FA32D3" w:rsidRDefault="008173A2" w:rsidP="008173A2">
      <w:pPr>
        <w:rPr>
          <w:rFonts w:asciiTheme="minorHAnsi" w:eastAsia="Times New Roman" w:hAnsiTheme="minorHAnsi" w:cstheme="minorHAnsi"/>
          <w:iCs/>
          <w:sz w:val="24"/>
          <w:szCs w:val="24"/>
          <w:u w:val="single"/>
          <w:lang w:eastAsia="cs-CZ"/>
        </w:rPr>
      </w:pPr>
    </w:p>
    <w:p w:rsidR="008173A2" w:rsidRPr="00FA32D3" w:rsidRDefault="008173A2" w:rsidP="008173A2">
      <w:pPr>
        <w:rPr>
          <w:rFonts w:asciiTheme="minorHAnsi" w:eastAsia="Times New Roman" w:hAnsiTheme="minorHAnsi" w:cstheme="minorHAnsi"/>
          <w:sz w:val="24"/>
          <w:szCs w:val="24"/>
          <w:u w:val="single"/>
          <w:lang w:eastAsia="cs-CZ"/>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5"/>
        <w:gridCol w:w="3916"/>
      </w:tblGrid>
      <w:tr w:rsidR="008173A2" w:rsidRPr="00FA32D3" w:rsidTr="008173A2">
        <w:trPr>
          <w:trHeight w:val="443"/>
        </w:trPr>
        <w:tc>
          <w:tcPr>
            <w:tcW w:w="7831" w:type="dxa"/>
            <w:gridSpan w:val="2"/>
            <w:shd w:val="clear" w:color="auto" w:fill="auto"/>
            <w:vAlign w:val="cente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Zjišťování počtu dětí s potřebou podpory doučování českého jazyka</w:t>
            </w:r>
          </w:p>
        </w:tc>
      </w:tr>
      <w:tr w:rsidR="008173A2" w:rsidRPr="00FA32D3" w:rsidTr="008173A2">
        <w:tc>
          <w:tcPr>
            <w:tcW w:w="3915" w:type="dxa"/>
            <w:shd w:val="clear" w:color="auto" w:fill="auto"/>
            <w:vAlign w:val="cente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Stupeň znalosti ČJ</w:t>
            </w:r>
          </w:p>
        </w:tc>
        <w:tc>
          <w:tcPr>
            <w:tcW w:w="3916" w:type="dxa"/>
            <w:shd w:val="clear" w:color="auto" w:fill="auto"/>
            <w:vAlign w:val="cente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Počet dětí</w:t>
            </w:r>
          </w:p>
        </w:tc>
      </w:tr>
      <w:tr w:rsidR="008173A2" w:rsidRPr="00FA32D3" w:rsidTr="008173A2">
        <w:tc>
          <w:tcPr>
            <w:tcW w:w="3915" w:type="dxa"/>
            <w:shd w:val="clear" w:color="auto" w:fill="auto"/>
            <w:vAlign w:val="cente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Úplná neznalost ČJ</w:t>
            </w:r>
          </w:p>
        </w:tc>
        <w:tc>
          <w:tcPr>
            <w:tcW w:w="3916" w:type="dxa"/>
            <w:shd w:val="clear" w:color="auto" w:fill="auto"/>
            <w:vAlign w:val="center"/>
          </w:tcPr>
          <w:p w:rsidR="008173A2" w:rsidRPr="00FA32D3" w:rsidRDefault="00533263"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1</w:t>
            </w:r>
          </w:p>
        </w:tc>
      </w:tr>
      <w:tr w:rsidR="008173A2" w:rsidRPr="00FA32D3" w:rsidTr="00533263">
        <w:trPr>
          <w:trHeight w:val="358"/>
        </w:trPr>
        <w:tc>
          <w:tcPr>
            <w:tcW w:w="3915" w:type="dxa"/>
            <w:shd w:val="clear" w:color="auto" w:fill="auto"/>
            <w:vAlign w:val="cente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Nedostatečná znalost</w:t>
            </w:r>
            <w:r w:rsidR="00533263" w:rsidRPr="00FA32D3">
              <w:rPr>
                <w:rFonts w:asciiTheme="minorHAnsi" w:eastAsia="Times New Roman" w:hAnsiTheme="minorHAnsi" w:cstheme="minorHAnsi"/>
                <w:sz w:val="24"/>
                <w:szCs w:val="24"/>
                <w:lang w:eastAsia="cs-CZ"/>
              </w:rPr>
              <w:t xml:space="preserve"> ČJ</w:t>
            </w:r>
          </w:p>
        </w:tc>
        <w:tc>
          <w:tcPr>
            <w:tcW w:w="3916" w:type="dxa"/>
            <w:shd w:val="clear" w:color="auto" w:fill="auto"/>
            <w:vAlign w:val="center"/>
          </w:tcPr>
          <w:p w:rsidR="008173A2" w:rsidRPr="00FA32D3" w:rsidRDefault="00533263"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5</w:t>
            </w:r>
          </w:p>
        </w:tc>
      </w:tr>
      <w:tr w:rsidR="008173A2" w:rsidRPr="00FA32D3" w:rsidTr="008173A2">
        <w:tc>
          <w:tcPr>
            <w:tcW w:w="3915" w:type="dxa"/>
            <w:shd w:val="clear" w:color="auto" w:fill="auto"/>
            <w:vAlign w:val="center"/>
          </w:tcPr>
          <w:p w:rsidR="008173A2" w:rsidRPr="00FA32D3" w:rsidRDefault="008173A2"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Znalost ČJ s potřebou doučování</w:t>
            </w:r>
          </w:p>
        </w:tc>
        <w:tc>
          <w:tcPr>
            <w:tcW w:w="3916" w:type="dxa"/>
            <w:shd w:val="clear" w:color="auto" w:fill="auto"/>
            <w:vAlign w:val="center"/>
          </w:tcPr>
          <w:p w:rsidR="008173A2" w:rsidRPr="00FA32D3" w:rsidRDefault="00533263" w:rsidP="008173A2">
            <w:pPr>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5</w:t>
            </w:r>
          </w:p>
        </w:tc>
      </w:tr>
    </w:tbl>
    <w:p w:rsidR="008173A2" w:rsidRPr="00FA32D3" w:rsidRDefault="008173A2" w:rsidP="008173A2">
      <w:pPr>
        <w:rPr>
          <w:rFonts w:asciiTheme="minorHAnsi" w:eastAsia="Times New Roman" w:hAnsiTheme="minorHAnsi" w:cstheme="minorHAnsi"/>
          <w:sz w:val="24"/>
          <w:szCs w:val="24"/>
          <w:lang w:eastAsia="cs-CZ"/>
        </w:rPr>
      </w:pPr>
    </w:p>
    <w:p w:rsidR="00FF5CDC" w:rsidRPr="00FA32D3" w:rsidRDefault="00FF5CDC" w:rsidP="00FF5CDC">
      <w:pPr>
        <w:spacing w:line="240" w:lineRule="auto"/>
        <w:jc w:val="both"/>
        <w:rPr>
          <w:rFonts w:asciiTheme="minorHAnsi" w:eastAsia="Times New Roman" w:hAnsiTheme="minorHAnsi" w:cstheme="minorHAnsi"/>
          <w:b/>
          <w:sz w:val="24"/>
          <w:szCs w:val="24"/>
          <w:u w:val="single"/>
          <w:lang w:eastAsia="cs-CZ"/>
        </w:rPr>
      </w:pPr>
      <w:r w:rsidRPr="00FA32D3">
        <w:rPr>
          <w:rFonts w:asciiTheme="minorHAnsi" w:eastAsia="Times New Roman" w:hAnsiTheme="minorHAnsi" w:cstheme="minorHAnsi"/>
          <w:b/>
          <w:iCs/>
          <w:sz w:val="24"/>
          <w:szCs w:val="24"/>
          <w:lang w:eastAsia="cs-CZ"/>
        </w:rPr>
        <w:t>25.</w:t>
      </w:r>
      <w:r w:rsidRPr="00FA32D3">
        <w:rPr>
          <w:rFonts w:asciiTheme="minorHAnsi" w:eastAsia="Times New Roman" w:hAnsiTheme="minorHAnsi" w:cstheme="minorHAnsi"/>
          <w:iCs/>
          <w:sz w:val="24"/>
          <w:szCs w:val="24"/>
          <w:lang w:eastAsia="cs-CZ"/>
        </w:rPr>
        <w:t xml:space="preserve"> </w:t>
      </w:r>
      <w:r w:rsidRPr="00FA32D3">
        <w:rPr>
          <w:rFonts w:asciiTheme="minorHAnsi" w:eastAsia="Times New Roman" w:hAnsiTheme="minorHAnsi" w:cstheme="minorHAnsi"/>
          <w:b/>
          <w:iCs/>
          <w:sz w:val="24"/>
          <w:szCs w:val="24"/>
          <w:u w:val="single"/>
          <w:lang w:eastAsia="cs-CZ"/>
        </w:rPr>
        <w:t xml:space="preserve">Stručný popis problematiky související s rozšířením nemoci COVID-19 na území České republiky – a z toho vyplývajících </w:t>
      </w:r>
      <w:r w:rsidRPr="00FA32D3">
        <w:rPr>
          <w:rFonts w:asciiTheme="minorHAnsi" w:eastAsia="Times New Roman" w:hAnsiTheme="minorHAnsi" w:cstheme="minorHAnsi"/>
          <w:b/>
          <w:sz w:val="24"/>
          <w:szCs w:val="24"/>
          <w:u w:val="single"/>
          <w:lang w:eastAsia="cs-CZ"/>
        </w:rPr>
        <w:t>změn v organizaci vzdělávání z důvodu uzavření škol.</w:t>
      </w:r>
    </w:p>
    <w:p w:rsidR="00FF5CDC" w:rsidRPr="00FA32D3" w:rsidRDefault="00FF5CDC" w:rsidP="00FF5CDC">
      <w:pPr>
        <w:rPr>
          <w:rFonts w:asciiTheme="minorHAnsi" w:hAnsiTheme="minorHAnsi" w:cstheme="minorHAnsi"/>
          <w:b/>
          <w:sz w:val="24"/>
          <w:szCs w:val="24"/>
          <w:u w:val="single"/>
        </w:rPr>
      </w:pPr>
    </w:p>
    <w:p w:rsidR="00FF5CDC" w:rsidRPr="00FA32D3" w:rsidRDefault="00FF5CDC" w:rsidP="00FF5CDC">
      <w:pPr>
        <w:pStyle w:val="Odstavecseseznamem"/>
        <w:spacing w:line="240" w:lineRule="auto"/>
        <w:ind w:left="360"/>
        <w:jc w:val="both"/>
        <w:rPr>
          <w:rFonts w:asciiTheme="minorHAnsi" w:hAnsiTheme="minorHAnsi" w:cstheme="minorHAnsi"/>
          <w:sz w:val="24"/>
          <w:szCs w:val="24"/>
        </w:rPr>
      </w:pPr>
    </w:p>
    <w:p w:rsidR="00FF5CDC" w:rsidRPr="00FA32D3" w:rsidRDefault="00FF5CDC" w:rsidP="00FF5CDC">
      <w:pPr>
        <w:overflowPunct w:val="0"/>
        <w:autoSpaceDE w:val="0"/>
        <w:autoSpaceDN w:val="0"/>
        <w:adjustRightInd w:val="0"/>
        <w:spacing w:line="276" w:lineRule="auto"/>
        <w:textAlignment w:val="baseline"/>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   Tento školní rok byl zcela výjimečný. Od 11. 3. 2020 neprobíhala prezenční výuka. Plánované akce, zájmová činnost, sport i kultura přestaly na určitou dobu existovat. Dlouhý seznam by byl akcí, které se neuskutečnily. V důsledku mimořádných opatření jsme se také určitý čas nemohli ani potkávat a komunikovali jsme spolu pouze prostřednictvím emailů, platformy Komens a MS Teams. Tento způsob komunikace se velmi rychle rozšířil a uplatnil i ve výuce. Distanční výuka tedy probíhala 3 měsíce. Naštěstí se ukázalo, že naše škola bylo schopna se v poměrně rychlé době přizpůsobit této nové situaci a že ji úspěšně zvládla. Všichni jsme hledali ten nejoptimálnější způsob, jak komunikovat se žáky a s jejich rodiči. A každému se osvědčilo něco jiného. Vzájemné sdílení zkušeností bylo jistě předmětem jednání metodických sdružení a předmětových komisí a určitě zde dnes i některé zkušenosti a inspirace zazní. </w:t>
      </w:r>
    </w:p>
    <w:p w:rsidR="00FF5CDC" w:rsidRPr="00FA32D3" w:rsidRDefault="00FF5CDC" w:rsidP="00FF5CDC">
      <w:pPr>
        <w:overflowPunct w:val="0"/>
        <w:autoSpaceDE w:val="0"/>
        <w:autoSpaceDN w:val="0"/>
        <w:adjustRightInd w:val="0"/>
        <w:spacing w:line="276" w:lineRule="auto"/>
        <w:textAlignment w:val="baseline"/>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   Této mimořádné situaci se začali přizpůsobovat i další firmy, které nabízeli různé výukové materiály pro školy, žáky i jejich rodiče zdarma. My jsme například využili novou formu zápisů do 1. ročníku Online. </w:t>
      </w:r>
    </w:p>
    <w:p w:rsidR="00FF5CDC" w:rsidRPr="00FA32D3" w:rsidRDefault="00FF5CDC" w:rsidP="00FF5CDC">
      <w:pPr>
        <w:overflowPunct w:val="0"/>
        <w:autoSpaceDE w:val="0"/>
        <w:autoSpaceDN w:val="0"/>
        <w:adjustRightInd w:val="0"/>
        <w:spacing w:line="276" w:lineRule="auto"/>
        <w:textAlignment w:val="baseline"/>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   Výukou na dálku se zabývalo dotazníkové šetření, které pro své školy organizovala MČ Praha 15. Z naší školy se do tohoto šetření zapojilo cca 21 % rodičů. Oblasti, na které se dotazník zaměřoval, se týkaly komunikace mezi školou a rodinou, množstvím školou zadávané práce, motivací k učení a vztahům mezi spolužáky. Celkové vyznění tohoto dotazníku je pro naši školu spíše příznivé. Spektrum názorů rodičů bylo velmi pestré a někdy až rozporuplné.</w:t>
      </w:r>
    </w:p>
    <w:p w:rsidR="00FF5CDC" w:rsidRPr="00FA32D3" w:rsidRDefault="00FF5CDC" w:rsidP="00FF5CDC">
      <w:pPr>
        <w:overflowPunct w:val="0"/>
        <w:autoSpaceDE w:val="0"/>
        <w:autoSpaceDN w:val="0"/>
        <w:adjustRightInd w:val="0"/>
        <w:spacing w:line="276" w:lineRule="auto"/>
        <w:textAlignment w:val="baseline"/>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   Tato doba nám ale určitě dala i mnohé dobré věci. Měli jsme příležitost se naučit nové formy práce s dětmi, nové způsoby komunikace, mohli jsme využívat formativní způsob hodnocení a další. </w:t>
      </w:r>
    </w:p>
    <w:p w:rsidR="00FF5CDC" w:rsidRPr="00FA32D3" w:rsidRDefault="00FF5CDC" w:rsidP="00FF5CDC">
      <w:pPr>
        <w:overflowPunct w:val="0"/>
        <w:autoSpaceDE w:val="0"/>
        <w:autoSpaceDN w:val="0"/>
        <w:adjustRightInd w:val="0"/>
        <w:spacing w:line="276" w:lineRule="auto"/>
        <w:textAlignment w:val="baseline"/>
        <w:rPr>
          <w:rFonts w:asciiTheme="minorHAnsi" w:eastAsia="Times New Roman" w:hAnsiTheme="minorHAnsi" w:cstheme="minorHAnsi"/>
          <w:sz w:val="24"/>
          <w:szCs w:val="24"/>
          <w:lang w:eastAsia="cs-CZ"/>
        </w:rPr>
      </w:pPr>
      <w:r w:rsidRPr="00FA32D3">
        <w:rPr>
          <w:rFonts w:asciiTheme="minorHAnsi" w:eastAsia="Times New Roman" w:hAnsiTheme="minorHAnsi" w:cstheme="minorHAnsi"/>
          <w:sz w:val="24"/>
          <w:szCs w:val="24"/>
          <w:lang w:eastAsia="cs-CZ"/>
        </w:rPr>
        <w:t xml:space="preserve">   I když toto období nebylo vůbec jednoduché, měli bychom v něm hledat i pozitiva. Umět najít to dobré je uměním spokojeného života.</w:t>
      </w:r>
    </w:p>
    <w:p w:rsidR="008173A2" w:rsidRPr="00FA32D3" w:rsidRDefault="008173A2" w:rsidP="00FF5CDC">
      <w:pPr>
        <w:spacing w:line="276" w:lineRule="auto"/>
        <w:rPr>
          <w:rFonts w:asciiTheme="minorHAnsi" w:hAnsiTheme="minorHAnsi" w:cstheme="minorHAnsi"/>
          <w:sz w:val="24"/>
          <w:szCs w:val="24"/>
        </w:rPr>
      </w:pPr>
    </w:p>
    <w:p w:rsidR="008173A2" w:rsidRPr="00FA32D3" w:rsidRDefault="008173A2" w:rsidP="00FF5CDC">
      <w:pPr>
        <w:spacing w:line="276" w:lineRule="auto"/>
        <w:rPr>
          <w:rFonts w:asciiTheme="minorHAnsi" w:hAnsiTheme="minorHAnsi" w:cstheme="minorHAnsi"/>
          <w:sz w:val="24"/>
          <w:szCs w:val="24"/>
          <w:lang w:eastAsia="cs-CZ"/>
        </w:rPr>
      </w:pPr>
    </w:p>
    <w:p w:rsidR="008173A2" w:rsidRPr="00FA32D3" w:rsidRDefault="008173A2" w:rsidP="008173A2">
      <w:pPr>
        <w:rPr>
          <w:rFonts w:asciiTheme="minorHAnsi" w:hAnsiTheme="minorHAnsi" w:cstheme="minorHAnsi"/>
          <w:sz w:val="24"/>
          <w:szCs w:val="24"/>
          <w:lang w:eastAsia="cs-CZ"/>
        </w:rPr>
      </w:pPr>
    </w:p>
    <w:p w:rsidR="008173A2" w:rsidRPr="00FA32D3" w:rsidRDefault="008173A2" w:rsidP="008173A2">
      <w:pPr>
        <w:rPr>
          <w:rFonts w:asciiTheme="minorHAnsi" w:hAnsiTheme="minorHAnsi" w:cstheme="minorHAnsi"/>
          <w:sz w:val="24"/>
          <w:szCs w:val="24"/>
          <w:lang w:eastAsia="cs-CZ"/>
        </w:rPr>
      </w:pPr>
      <w:r w:rsidRPr="00FA32D3">
        <w:rPr>
          <w:rFonts w:asciiTheme="minorHAnsi" w:hAnsiTheme="minorHAnsi" w:cstheme="minorHAnsi"/>
          <w:sz w:val="24"/>
          <w:szCs w:val="24"/>
          <w:lang w:eastAsia="cs-CZ"/>
        </w:rPr>
        <w:t xml:space="preserve">V Praze dne </w:t>
      </w:r>
      <w:r w:rsidR="00FA32D3">
        <w:rPr>
          <w:rFonts w:asciiTheme="minorHAnsi" w:hAnsiTheme="minorHAnsi" w:cstheme="minorHAnsi"/>
          <w:sz w:val="24"/>
          <w:szCs w:val="24"/>
          <w:lang w:eastAsia="cs-CZ"/>
        </w:rPr>
        <w:t>24. 8. 2020</w:t>
      </w:r>
      <w:r w:rsidRPr="00FA32D3">
        <w:rPr>
          <w:rFonts w:asciiTheme="minorHAnsi" w:hAnsiTheme="minorHAnsi" w:cstheme="minorHAnsi"/>
          <w:sz w:val="24"/>
          <w:szCs w:val="24"/>
          <w:lang w:eastAsia="cs-CZ"/>
        </w:rPr>
        <w:t xml:space="preserve">                              Mgr. Ivana Heboussová, ředitelka školy</w:t>
      </w:r>
    </w:p>
    <w:p w:rsidR="008173A2" w:rsidRPr="00FA32D3" w:rsidRDefault="008173A2" w:rsidP="008173A2">
      <w:pPr>
        <w:rPr>
          <w:rFonts w:asciiTheme="minorHAnsi" w:hAnsiTheme="minorHAnsi" w:cstheme="minorHAnsi"/>
          <w:sz w:val="24"/>
          <w:szCs w:val="24"/>
          <w:lang w:eastAsia="cs-CZ"/>
        </w:rPr>
      </w:pPr>
    </w:p>
    <w:p w:rsidR="008173A2" w:rsidRPr="00FA32D3" w:rsidRDefault="008173A2" w:rsidP="008173A2">
      <w:pPr>
        <w:rPr>
          <w:rFonts w:asciiTheme="minorHAnsi" w:hAnsiTheme="minorHAnsi" w:cstheme="minorHAnsi"/>
          <w:sz w:val="24"/>
          <w:szCs w:val="24"/>
          <w:lang w:eastAsia="cs-CZ"/>
        </w:rPr>
      </w:pPr>
    </w:p>
    <w:p w:rsidR="008173A2" w:rsidRPr="00FA32D3" w:rsidRDefault="008173A2" w:rsidP="008173A2">
      <w:pPr>
        <w:rPr>
          <w:rFonts w:asciiTheme="minorHAnsi" w:hAnsiTheme="minorHAnsi" w:cstheme="minorHAnsi"/>
          <w:sz w:val="24"/>
          <w:szCs w:val="24"/>
          <w:lang w:eastAsia="cs-CZ"/>
        </w:rPr>
      </w:pPr>
    </w:p>
    <w:p w:rsidR="008173A2" w:rsidRPr="00FA32D3" w:rsidRDefault="008173A2" w:rsidP="008173A2">
      <w:pPr>
        <w:rPr>
          <w:rFonts w:asciiTheme="minorHAnsi" w:hAnsiTheme="minorHAnsi" w:cstheme="minorHAnsi"/>
          <w:sz w:val="24"/>
          <w:szCs w:val="24"/>
          <w:lang w:eastAsia="cs-CZ"/>
        </w:rPr>
      </w:pPr>
    </w:p>
    <w:p w:rsidR="008173A2" w:rsidRPr="00FA32D3" w:rsidRDefault="008173A2" w:rsidP="008173A2">
      <w:pPr>
        <w:rPr>
          <w:rFonts w:asciiTheme="minorHAnsi" w:hAnsiTheme="minorHAnsi" w:cstheme="minorHAnsi"/>
          <w:sz w:val="24"/>
          <w:szCs w:val="24"/>
          <w:lang w:eastAsia="cs-CZ"/>
        </w:rPr>
      </w:pPr>
      <w:r w:rsidRPr="00FA32D3">
        <w:rPr>
          <w:rFonts w:asciiTheme="minorHAnsi" w:hAnsiTheme="minorHAnsi" w:cstheme="minorHAnsi"/>
          <w:sz w:val="24"/>
          <w:szCs w:val="24"/>
          <w:lang w:eastAsia="cs-CZ"/>
        </w:rPr>
        <w:t xml:space="preserve">                                                                    </w:t>
      </w:r>
      <w:r w:rsidR="00C73116" w:rsidRPr="00FA32D3">
        <w:rPr>
          <w:rFonts w:asciiTheme="minorHAnsi" w:hAnsiTheme="minorHAnsi" w:cstheme="minorHAnsi"/>
          <w:sz w:val="24"/>
          <w:szCs w:val="24"/>
          <w:lang w:eastAsia="cs-CZ"/>
        </w:rPr>
        <w:t xml:space="preserve">Ing. Bc. Eva Ďurinová, předsedkyně </w:t>
      </w:r>
      <w:r w:rsidRPr="00FA32D3">
        <w:rPr>
          <w:rFonts w:asciiTheme="minorHAnsi" w:hAnsiTheme="minorHAnsi" w:cstheme="minorHAnsi"/>
          <w:sz w:val="24"/>
          <w:szCs w:val="24"/>
          <w:lang w:eastAsia="cs-CZ"/>
        </w:rPr>
        <w:t>školské rady</w:t>
      </w:r>
    </w:p>
    <w:p w:rsidR="008173A2" w:rsidRPr="00FA32D3" w:rsidRDefault="008173A2" w:rsidP="008173A2">
      <w:pPr>
        <w:rPr>
          <w:rFonts w:asciiTheme="minorHAnsi" w:hAnsiTheme="minorHAnsi" w:cstheme="minorHAnsi"/>
          <w:sz w:val="24"/>
          <w:szCs w:val="24"/>
          <w:lang w:eastAsia="cs-CZ"/>
        </w:rPr>
      </w:pPr>
    </w:p>
    <w:p w:rsidR="008173A2" w:rsidRPr="00FA32D3" w:rsidRDefault="008173A2" w:rsidP="008173A2">
      <w:pPr>
        <w:rPr>
          <w:rFonts w:asciiTheme="minorHAnsi" w:hAnsiTheme="minorHAnsi" w:cstheme="minorHAnsi"/>
          <w:sz w:val="24"/>
          <w:szCs w:val="24"/>
          <w:lang w:eastAsia="cs-CZ"/>
        </w:rPr>
      </w:pPr>
    </w:p>
    <w:p w:rsidR="008173A2" w:rsidRPr="00FA32D3" w:rsidRDefault="008173A2" w:rsidP="008173A2">
      <w:pPr>
        <w:rPr>
          <w:rFonts w:asciiTheme="minorHAnsi" w:hAnsiTheme="minorHAnsi" w:cstheme="minorHAnsi"/>
          <w:sz w:val="24"/>
          <w:szCs w:val="24"/>
          <w:lang w:eastAsia="cs-CZ"/>
        </w:rPr>
      </w:pPr>
    </w:p>
    <w:p w:rsidR="008173A2" w:rsidRPr="00FA32D3" w:rsidRDefault="008173A2" w:rsidP="008173A2">
      <w:pPr>
        <w:rPr>
          <w:rFonts w:asciiTheme="minorHAnsi" w:hAnsiTheme="minorHAnsi" w:cstheme="minorHAnsi"/>
          <w:sz w:val="24"/>
          <w:szCs w:val="24"/>
          <w:lang w:eastAsia="cs-CZ"/>
        </w:rPr>
      </w:pPr>
      <w:r w:rsidRPr="00FA32D3">
        <w:rPr>
          <w:rFonts w:asciiTheme="minorHAnsi" w:hAnsiTheme="minorHAnsi" w:cstheme="minorHAnsi"/>
          <w:sz w:val="24"/>
          <w:szCs w:val="24"/>
          <w:lang w:eastAsia="cs-CZ"/>
        </w:rPr>
        <w:t>Přílohy:</w:t>
      </w:r>
    </w:p>
    <w:p w:rsidR="008173A2" w:rsidRPr="00FA32D3" w:rsidRDefault="008173A2" w:rsidP="008173A2">
      <w:pPr>
        <w:pStyle w:val="Odstavecseseznamem"/>
        <w:numPr>
          <w:ilvl w:val="0"/>
          <w:numId w:val="24"/>
        </w:numPr>
        <w:rPr>
          <w:rFonts w:asciiTheme="minorHAnsi" w:hAnsiTheme="minorHAnsi" w:cstheme="minorHAnsi"/>
          <w:sz w:val="24"/>
          <w:szCs w:val="24"/>
          <w:lang w:eastAsia="cs-CZ"/>
        </w:rPr>
      </w:pPr>
      <w:r w:rsidRPr="00FA32D3">
        <w:rPr>
          <w:rFonts w:asciiTheme="minorHAnsi" w:hAnsiTheme="minorHAnsi" w:cstheme="minorHAnsi"/>
          <w:sz w:val="24"/>
          <w:szCs w:val="24"/>
          <w:lang w:eastAsia="cs-CZ"/>
        </w:rPr>
        <w:t>Rozbor hospodaření školy k 3</w:t>
      </w:r>
      <w:r w:rsidR="001F7304">
        <w:rPr>
          <w:rFonts w:asciiTheme="minorHAnsi" w:hAnsiTheme="minorHAnsi" w:cstheme="minorHAnsi"/>
          <w:sz w:val="24"/>
          <w:szCs w:val="24"/>
          <w:lang w:eastAsia="cs-CZ"/>
        </w:rPr>
        <w:t>0</w:t>
      </w:r>
      <w:r w:rsidRPr="00FA32D3">
        <w:rPr>
          <w:rFonts w:asciiTheme="minorHAnsi" w:hAnsiTheme="minorHAnsi" w:cstheme="minorHAnsi"/>
          <w:sz w:val="24"/>
          <w:szCs w:val="24"/>
          <w:lang w:eastAsia="cs-CZ"/>
        </w:rPr>
        <w:t xml:space="preserve">. </w:t>
      </w:r>
      <w:r w:rsidR="001F7304">
        <w:rPr>
          <w:rFonts w:asciiTheme="minorHAnsi" w:hAnsiTheme="minorHAnsi" w:cstheme="minorHAnsi"/>
          <w:sz w:val="24"/>
          <w:szCs w:val="24"/>
          <w:lang w:eastAsia="cs-CZ"/>
        </w:rPr>
        <w:t>6</w:t>
      </w:r>
      <w:bookmarkStart w:id="0" w:name="_GoBack"/>
      <w:bookmarkEnd w:id="0"/>
      <w:r w:rsidRPr="00FA32D3">
        <w:rPr>
          <w:rFonts w:asciiTheme="minorHAnsi" w:hAnsiTheme="minorHAnsi" w:cstheme="minorHAnsi"/>
          <w:sz w:val="24"/>
          <w:szCs w:val="24"/>
          <w:lang w:eastAsia="cs-CZ"/>
        </w:rPr>
        <w:t>. 20</w:t>
      </w:r>
      <w:r w:rsidR="00A7286F" w:rsidRPr="00FA32D3">
        <w:rPr>
          <w:rFonts w:asciiTheme="minorHAnsi" w:hAnsiTheme="minorHAnsi" w:cstheme="minorHAnsi"/>
          <w:sz w:val="24"/>
          <w:szCs w:val="24"/>
          <w:lang w:eastAsia="cs-CZ"/>
        </w:rPr>
        <w:t>20.</w:t>
      </w:r>
    </w:p>
    <w:p w:rsidR="008173A2" w:rsidRPr="00FA32D3" w:rsidRDefault="00502C8B" w:rsidP="00502C8B">
      <w:pPr>
        <w:pStyle w:val="Odstavecseseznamem"/>
        <w:numPr>
          <w:ilvl w:val="0"/>
          <w:numId w:val="24"/>
        </w:numPr>
        <w:rPr>
          <w:rFonts w:asciiTheme="minorHAnsi" w:hAnsiTheme="minorHAnsi" w:cstheme="minorHAnsi"/>
          <w:b/>
          <w:bCs/>
          <w:sz w:val="24"/>
          <w:szCs w:val="24"/>
          <w:lang w:eastAsia="cs-CZ"/>
        </w:rPr>
      </w:pPr>
      <w:r w:rsidRPr="00FA32D3">
        <w:rPr>
          <w:rFonts w:asciiTheme="minorHAnsi" w:hAnsiTheme="minorHAnsi" w:cstheme="minorHAnsi"/>
          <w:b/>
          <w:bCs/>
          <w:sz w:val="24"/>
          <w:szCs w:val="24"/>
          <w:lang w:eastAsia="cs-CZ"/>
        </w:rPr>
        <w:t xml:space="preserve">Zpráva o výsledcích testování srovnávacími testy </w:t>
      </w:r>
      <w:proofErr w:type="spellStart"/>
      <w:r w:rsidR="00291CEA" w:rsidRPr="00FA32D3">
        <w:rPr>
          <w:rFonts w:asciiTheme="minorHAnsi" w:hAnsiTheme="minorHAnsi" w:cstheme="minorHAnsi"/>
          <w:b/>
          <w:bCs/>
          <w:sz w:val="24"/>
          <w:szCs w:val="24"/>
          <w:lang w:eastAsia="cs-CZ"/>
        </w:rPr>
        <w:t>Kalibro</w:t>
      </w:r>
      <w:proofErr w:type="spellEnd"/>
      <w:r w:rsidR="00291CEA" w:rsidRPr="00FA32D3">
        <w:rPr>
          <w:rFonts w:asciiTheme="minorHAnsi" w:hAnsiTheme="minorHAnsi" w:cstheme="minorHAnsi"/>
          <w:sz w:val="24"/>
          <w:szCs w:val="24"/>
          <w:lang w:eastAsia="cs-CZ"/>
        </w:rPr>
        <w:t>.</w:t>
      </w:r>
    </w:p>
    <w:p w:rsidR="00A7286F" w:rsidRPr="00FA32D3" w:rsidRDefault="00A7286F" w:rsidP="00502C8B">
      <w:pPr>
        <w:pStyle w:val="Odstavecseseznamem"/>
        <w:numPr>
          <w:ilvl w:val="0"/>
          <w:numId w:val="24"/>
        </w:numPr>
        <w:rPr>
          <w:rFonts w:asciiTheme="minorHAnsi" w:hAnsiTheme="minorHAnsi" w:cstheme="minorHAnsi"/>
          <w:b/>
          <w:bCs/>
          <w:sz w:val="24"/>
          <w:szCs w:val="24"/>
          <w:lang w:eastAsia="cs-CZ"/>
        </w:rPr>
      </w:pPr>
      <w:r w:rsidRPr="00FA32D3">
        <w:rPr>
          <w:rFonts w:asciiTheme="minorHAnsi" w:hAnsiTheme="minorHAnsi" w:cstheme="minorHAnsi"/>
          <w:sz w:val="24"/>
          <w:szCs w:val="24"/>
          <w:lang w:eastAsia="cs-CZ"/>
        </w:rPr>
        <w:t>Poděkování</w:t>
      </w:r>
    </w:p>
    <w:p w:rsidR="008173A2" w:rsidRPr="00FA32D3" w:rsidRDefault="008173A2" w:rsidP="008173A2">
      <w:pPr>
        <w:rPr>
          <w:rFonts w:asciiTheme="minorHAnsi" w:hAnsiTheme="minorHAnsi" w:cstheme="minorHAnsi"/>
          <w:sz w:val="24"/>
          <w:szCs w:val="24"/>
        </w:rPr>
      </w:pPr>
    </w:p>
    <w:p w:rsidR="008173A2" w:rsidRPr="00FA32D3" w:rsidRDefault="008173A2">
      <w:pPr>
        <w:rPr>
          <w:rFonts w:asciiTheme="minorHAnsi" w:hAnsiTheme="minorHAnsi" w:cstheme="minorHAnsi"/>
          <w:sz w:val="24"/>
          <w:szCs w:val="24"/>
        </w:rPr>
      </w:pPr>
    </w:p>
    <w:sectPr w:rsidR="008173A2" w:rsidRPr="00FA32D3">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F54" w:rsidRDefault="00DF4F54" w:rsidP="00533263">
      <w:pPr>
        <w:spacing w:line="240" w:lineRule="auto"/>
      </w:pPr>
      <w:r>
        <w:separator/>
      </w:r>
    </w:p>
  </w:endnote>
  <w:endnote w:type="continuationSeparator" w:id="0">
    <w:p w:rsidR="00DF4F54" w:rsidRDefault="00DF4F54" w:rsidP="005332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893823"/>
      <w:docPartObj>
        <w:docPartGallery w:val="Page Numbers (Bottom of Page)"/>
        <w:docPartUnique/>
      </w:docPartObj>
    </w:sdtPr>
    <w:sdtContent>
      <w:p w:rsidR="00291CEA" w:rsidRDefault="00291CEA">
        <w:pPr>
          <w:pStyle w:val="Zpat"/>
          <w:jc w:val="center"/>
        </w:pPr>
        <w:r>
          <w:fldChar w:fldCharType="begin"/>
        </w:r>
        <w:r>
          <w:instrText>PAGE   \* MERGEFORMAT</w:instrText>
        </w:r>
        <w:r>
          <w:fldChar w:fldCharType="separate"/>
        </w:r>
        <w:r w:rsidR="001F7304">
          <w:rPr>
            <w:noProof/>
          </w:rPr>
          <w:t>20</w:t>
        </w:r>
        <w:r>
          <w:fldChar w:fldCharType="end"/>
        </w:r>
      </w:p>
    </w:sdtContent>
  </w:sdt>
  <w:p w:rsidR="00291CEA" w:rsidRDefault="00291C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F54" w:rsidRDefault="00DF4F54" w:rsidP="00533263">
      <w:pPr>
        <w:spacing w:line="240" w:lineRule="auto"/>
      </w:pPr>
      <w:r>
        <w:separator/>
      </w:r>
    </w:p>
  </w:footnote>
  <w:footnote w:type="continuationSeparator" w:id="0">
    <w:p w:rsidR="00DF4F54" w:rsidRDefault="00DF4F54" w:rsidP="005332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E6B"/>
    <w:multiLevelType w:val="hybridMultilevel"/>
    <w:tmpl w:val="1BA60B0E"/>
    <w:lvl w:ilvl="0" w:tplc="04050017">
      <w:start w:val="1"/>
      <w:numFmt w:val="lowerLetter"/>
      <w:lvlText w:val="%1)"/>
      <w:lvlJc w:val="left"/>
      <w:pPr>
        <w:ind w:left="4547" w:hanging="360"/>
      </w:pPr>
      <w:rPr>
        <w:rFonts w:hint="default"/>
      </w:rPr>
    </w:lvl>
    <w:lvl w:ilvl="1" w:tplc="04050019" w:tentative="1">
      <w:start w:val="1"/>
      <w:numFmt w:val="lowerLetter"/>
      <w:lvlText w:val="%2."/>
      <w:lvlJc w:val="left"/>
      <w:pPr>
        <w:ind w:left="5267" w:hanging="360"/>
      </w:pPr>
    </w:lvl>
    <w:lvl w:ilvl="2" w:tplc="0405001B" w:tentative="1">
      <w:start w:val="1"/>
      <w:numFmt w:val="lowerRoman"/>
      <w:lvlText w:val="%3."/>
      <w:lvlJc w:val="right"/>
      <w:pPr>
        <w:ind w:left="5987" w:hanging="180"/>
      </w:pPr>
    </w:lvl>
    <w:lvl w:ilvl="3" w:tplc="0405000F" w:tentative="1">
      <w:start w:val="1"/>
      <w:numFmt w:val="decimal"/>
      <w:lvlText w:val="%4."/>
      <w:lvlJc w:val="left"/>
      <w:pPr>
        <w:ind w:left="6707" w:hanging="360"/>
      </w:pPr>
    </w:lvl>
    <w:lvl w:ilvl="4" w:tplc="04050019" w:tentative="1">
      <w:start w:val="1"/>
      <w:numFmt w:val="lowerLetter"/>
      <w:lvlText w:val="%5."/>
      <w:lvlJc w:val="left"/>
      <w:pPr>
        <w:ind w:left="7427" w:hanging="360"/>
      </w:pPr>
    </w:lvl>
    <w:lvl w:ilvl="5" w:tplc="0405001B" w:tentative="1">
      <w:start w:val="1"/>
      <w:numFmt w:val="lowerRoman"/>
      <w:lvlText w:val="%6."/>
      <w:lvlJc w:val="right"/>
      <w:pPr>
        <w:ind w:left="8147" w:hanging="180"/>
      </w:pPr>
    </w:lvl>
    <w:lvl w:ilvl="6" w:tplc="0405000F" w:tentative="1">
      <w:start w:val="1"/>
      <w:numFmt w:val="decimal"/>
      <w:lvlText w:val="%7."/>
      <w:lvlJc w:val="left"/>
      <w:pPr>
        <w:ind w:left="8867" w:hanging="360"/>
      </w:pPr>
    </w:lvl>
    <w:lvl w:ilvl="7" w:tplc="04050019" w:tentative="1">
      <w:start w:val="1"/>
      <w:numFmt w:val="lowerLetter"/>
      <w:lvlText w:val="%8."/>
      <w:lvlJc w:val="left"/>
      <w:pPr>
        <w:ind w:left="9587" w:hanging="360"/>
      </w:pPr>
    </w:lvl>
    <w:lvl w:ilvl="8" w:tplc="0405001B" w:tentative="1">
      <w:start w:val="1"/>
      <w:numFmt w:val="lowerRoman"/>
      <w:lvlText w:val="%9."/>
      <w:lvlJc w:val="right"/>
      <w:pPr>
        <w:ind w:left="10307" w:hanging="180"/>
      </w:pPr>
    </w:lvl>
  </w:abstractNum>
  <w:abstractNum w:abstractNumId="1" w15:restartNumberingAfterBreak="0">
    <w:nsid w:val="03E50B66"/>
    <w:multiLevelType w:val="hybridMultilevel"/>
    <w:tmpl w:val="F51E107A"/>
    <w:lvl w:ilvl="0" w:tplc="0405000F">
      <w:start w:val="1"/>
      <w:numFmt w:val="decimal"/>
      <w:lvlText w:val="%1."/>
      <w:lvlJc w:val="left"/>
      <w:pPr>
        <w:ind w:left="1500" w:hanging="360"/>
      </w:pPr>
    </w:lvl>
    <w:lvl w:ilvl="1" w:tplc="04050019" w:tentative="1">
      <w:start w:val="1"/>
      <w:numFmt w:val="lowerLetter"/>
      <w:lvlText w:val="%2."/>
      <w:lvlJc w:val="left"/>
      <w:pPr>
        <w:ind w:left="2220" w:hanging="360"/>
      </w:pPr>
    </w:lvl>
    <w:lvl w:ilvl="2" w:tplc="0405001B" w:tentative="1">
      <w:start w:val="1"/>
      <w:numFmt w:val="lowerRoman"/>
      <w:lvlText w:val="%3."/>
      <w:lvlJc w:val="right"/>
      <w:pPr>
        <w:ind w:left="2940" w:hanging="180"/>
      </w:pPr>
    </w:lvl>
    <w:lvl w:ilvl="3" w:tplc="0405000F" w:tentative="1">
      <w:start w:val="1"/>
      <w:numFmt w:val="decimal"/>
      <w:lvlText w:val="%4."/>
      <w:lvlJc w:val="left"/>
      <w:pPr>
        <w:ind w:left="3660" w:hanging="360"/>
      </w:pPr>
    </w:lvl>
    <w:lvl w:ilvl="4" w:tplc="04050019" w:tentative="1">
      <w:start w:val="1"/>
      <w:numFmt w:val="lowerLetter"/>
      <w:lvlText w:val="%5."/>
      <w:lvlJc w:val="left"/>
      <w:pPr>
        <w:ind w:left="4380" w:hanging="360"/>
      </w:pPr>
    </w:lvl>
    <w:lvl w:ilvl="5" w:tplc="0405001B" w:tentative="1">
      <w:start w:val="1"/>
      <w:numFmt w:val="lowerRoman"/>
      <w:lvlText w:val="%6."/>
      <w:lvlJc w:val="right"/>
      <w:pPr>
        <w:ind w:left="5100" w:hanging="180"/>
      </w:pPr>
    </w:lvl>
    <w:lvl w:ilvl="6" w:tplc="0405000F" w:tentative="1">
      <w:start w:val="1"/>
      <w:numFmt w:val="decimal"/>
      <w:lvlText w:val="%7."/>
      <w:lvlJc w:val="left"/>
      <w:pPr>
        <w:ind w:left="5820" w:hanging="360"/>
      </w:pPr>
    </w:lvl>
    <w:lvl w:ilvl="7" w:tplc="04050019" w:tentative="1">
      <w:start w:val="1"/>
      <w:numFmt w:val="lowerLetter"/>
      <w:lvlText w:val="%8."/>
      <w:lvlJc w:val="left"/>
      <w:pPr>
        <w:ind w:left="6540" w:hanging="360"/>
      </w:pPr>
    </w:lvl>
    <w:lvl w:ilvl="8" w:tplc="0405001B" w:tentative="1">
      <w:start w:val="1"/>
      <w:numFmt w:val="lowerRoman"/>
      <w:lvlText w:val="%9."/>
      <w:lvlJc w:val="right"/>
      <w:pPr>
        <w:ind w:left="7260" w:hanging="180"/>
      </w:pPr>
    </w:lvl>
  </w:abstractNum>
  <w:abstractNum w:abstractNumId="2" w15:restartNumberingAfterBreak="0">
    <w:nsid w:val="04A60950"/>
    <w:multiLevelType w:val="hybridMultilevel"/>
    <w:tmpl w:val="FE6C3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1F34DA"/>
    <w:multiLevelType w:val="hybridMultilevel"/>
    <w:tmpl w:val="80A01A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319E3"/>
    <w:multiLevelType w:val="hybridMultilevel"/>
    <w:tmpl w:val="1F928918"/>
    <w:lvl w:ilvl="0" w:tplc="0405000F">
      <w:start w:val="1"/>
      <w:numFmt w:val="decimal"/>
      <w:lvlText w:val="%1."/>
      <w:lvlJc w:val="left"/>
      <w:pPr>
        <w:ind w:left="643" w:hanging="360"/>
      </w:pPr>
    </w:lvl>
    <w:lvl w:ilvl="1" w:tplc="04050019" w:tentative="1">
      <w:start w:val="1"/>
      <w:numFmt w:val="lowerLetter"/>
      <w:lvlText w:val="%2."/>
      <w:lvlJc w:val="left"/>
      <w:pPr>
        <w:ind w:left="1156" w:hanging="360"/>
      </w:pPr>
    </w:lvl>
    <w:lvl w:ilvl="2" w:tplc="0405001B" w:tentative="1">
      <w:start w:val="1"/>
      <w:numFmt w:val="lowerRoman"/>
      <w:lvlText w:val="%3."/>
      <w:lvlJc w:val="right"/>
      <w:pPr>
        <w:ind w:left="1876" w:hanging="180"/>
      </w:pPr>
    </w:lvl>
    <w:lvl w:ilvl="3" w:tplc="0405000F" w:tentative="1">
      <w:start w:val="1"/>
      <w:numFmt w:val="decimal"/>
      <w:lvlText w:val="%4."/>
      <w:lvlJc w:val="left"/>
      <w:pPr>
        <w:ind w:left="2596" w:hanging="360"/>
      </w:pPr>
    </w:lvl>
    <w:lvl w:ilvl="4" w:tplc="04050019" w:tentative="1">
      <w:start w:val="1"/>
      <w:numFmt w:val="lowerLetter"/>
      <w:lvlText w:val="%5."/>
      <w:lvlJc w:val="left"/>
      <w:pPr>
        <w:ind w:left="3316" w:hanging="360"/>
      </w:pPr>
    </w:lvl>
    <w:lvl w:ilvl="5" w:tplc="0405001B" w:tentative="1">
      <w:start w:val="1"/>
      <w:numFmt w:val="lowerRoman"/>
      <w:lvlText w:val="%6."/>
      <w:lvlJc w:val="right"/>
      <w:pPr>
        <w:ind w:left="4036" w:hanging="180"/>
      </w:pPr>
    </w:lvl>
    <w:lvl w:ilvl="6" w:tplc="0405000F" w:tentative="1">
      <w:start w:val="1"/>
      <w:numFmt w:val="decimal"/>
      <w:lvlText w:val="%7."/>
      <w:lvlJc w:val="left"/>
      <w:pPr>
        <w:ind w:left="4756" w:hanging="360"/>
      </w:pPr>
    </w:lvl>
    <w:lvl w:ilvl="7" w:tplc="04050019" w:tentative="1">
      <w:start w:val="1"/>
      <w:numFmt w:val="lowerLetter"/>
      <w:lvlText w:val="%8."/>
      <w:lvlJc w:val="left"/>
      <w:pPr>
        <w:ind w:left="5476" w:hanging="360"/>
      </w:pPr>
    </w:lvl>
    <w:lvl w:ilvl="8" w:tplc="0405001B" w:tentative="1">
      <w:start w:val="1"/>
      <w:numFmt w:val="lowerRoman"/>
      <w:lvlText w:val="%9."/>
      <w:lvlJc w:val="right"/>
      <w:pPr>
        <w:ind w:left="6196" w:hanging="180"/>
      </w:pPr>
    </w:lvl>
  </w:abstractNum>
  <w:abstractNum w:abstractNumId="5" w15:restartNumberingAfterBreak="0">
    <w:nsid w:val="0D4D6E06"/>
    <w:multiLevelType w:val="hybridMultilevel"/>
    <w:tmpl w:val="06EA77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E4F1A7B"/>
    <w:multiLevelType w:val="hybridMultilevel"/>
    <w:tmpl w:val="3DEE67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7674B3"/>
    <w:multiLevelType w:val="hybridMultilevel"/>
    <w:tmpl w:val="E16A2BA0"/>
    <w:lvl w:ilvl="0" w:tplc="67DA9746">
      <w:start w:val="8"/>
      <w:numFmt w:val="bullet"/>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98D5FB6"/>
    <w:multiLevelType w:val="hybridMultilevel"/>
    <w:tmpl w:val="43CC36C0"/>
    <w:lvl w:ilvl="0" w:tplc="67DA9746">
      <w:start w:val="8"/>
      <w:numFmt w:val="bullet"/>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3DA12B0"/>
    <w:multiLevelType w:val="hybridMultilevel"/>
    <w:tmpl w:val="61AC7EC4"/>
    <w:lvl w:ilvl="0" w:tplc="04050001">
      <w:start w:val="1"/>
      <w:numFmt w:val="bullet"/>
      <w:lvlText w:val=""/>
      <w:lvlJc w:val="left"/>
      <w:pPr>
        <w:ind w:left="1647" w:hanging="360"/>
      </w:pPr>
      <w:rPr>
        <w:rFonts w:ascii="Symbol" w:hAnsi="Symbol"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0" w15:restartNumberingAfterBreak="0">
    <w:nsid w:val="249B0CF2"/>
    <w:multiLevelType w:val="hybridMultilevel"/>
    <w:tmpl w:val="87BEFE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3C01CF"/>
    <w:multiLevelType w:val="hybridMultilevel"/>
    <w:tmpl w:val="294CADEC"/>
    <w:lvl w:ilvl="0" w:tplc="67DA9746">
      <w:start w:val="8"/>
      <w:numFmt w:val="bullet"/>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74A6D63"/>
    <w:multiLevelType w:val="hybridMultilevel"/>
    <w:tmpl w:val="135C27B2"/>
    <w:lvl w:ilvl="0" w:tplc="62941F4C">
      <w:numFmt w:val="bullet"/>
      <w:lvlText w:val="-"/>
      <w:lvlJc w:val="left"/>
      <w:pPr>
        <w:tabs>
          <w:tab w:val="num" w:pos="720"/>
        </w:tabs>
        <w:ind w:left="720" w:hanging="360"/>
      </w:pPr>
      <w:rPr>
        <w:rFonts w:ascii="Arial" w:eastAsia="SimSun" w:hAnsi="Arial"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BD21F5"/>
    <w:multiLevelType w:val="hybridMultilevel"/>
    <w:tmpl w:val="EA94BF84"/>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4" w15:restartNumberingAfterBreak="0">
    <w:nsid w:val="2A5245E9"/>
    <w:multiLevelType w:val="hybridMultilevel"/>
    <w:tmpl w:val="8AAEBD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046D68"/>
    <w:multiLevelType w:val="hybridMultilevel"/>
    <w:tmpl w:val="7AFC838C"/>
    <w:lvl w:ilvl="0" w:tplc="A00C80B8">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37E2A8C"/>
    <w:multiLevelType w:val="hybridMultilevel"/>
    <w:tmpl w:val="E7F2DC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40D03B0"/>
    <w:multiLevelType w:val="hybridMultilevel"/>
    <w:tmpl w:val="AB7884E2"/>
    <w:lvl w:ilvl="0" w:tplc="28747290">
      <w:start w:val="1"/>
      <w:numFmt w:val="decimal"/>
      <w:lvlText w:val="%1."/>
      <w:lvlJc w:val="left"/>
      <w:pPr>
        <w:ind w:left="785" w:hanging="360"/>
      </w:pPr>
      <w:rPr>
        <w:b/>
      </w:rPr>
    </w:lvl>
    <w:lvl w:ilvl="1" w:tplc="04050019" w:tentative="1">
      <w:start w:val="1"/>
      <w:numFmt w:val="lowerLetter"/>
      <w:lvlText w:val="%2."/>
      <w:lvlJc w:val="left"/>
      <w:pPr>
        <w:ind w:left="1723" w:hanging="360"/>
      </w:pPr>
    </w:lvl>
    <w:lvl w:ilvl="2" w:tplc="0405001B" w:tentative="1">
      <w:start w:val="1"/>
      <w:numFmt w:val="lowerRoman"/>
      <w:lvlText w:val="%3."/>
      <w:lvlJc w:val="right"/>
      <w:pPr>
        <w:ind w:left="2443" w:hanging="180"/>
      </w:pPr>
    </w:lvl>
    <w:lvl w:ilvl="3" w:tplc="0405000F" w:tentative="1">
      <w:start w:val="1"/>
      <w:numFmt w:val="decimal"/>
      <w:lvlText w:val="%4."/>
      <w:lvlJc w:val="left"/>
      <w:pPr>
        <w:ind w:left="3163" w:hanging="360"/>
      </w:pPr>
    </w:lvl>
    <w:lvl w:ilvl="4" w:tplc="04050019" w:tentative="1">
      <w:start w:val="1"/>
      <w:numFmt w:val="lowerLetter"/>
      <w:lvlText w:val="%5."/>
      <w:lvlJc w:val="left"/>
      <w:pPr>
        <w:ind w:left="3883" w:hanging="360"/>
      </w:pPr>
    </w:lvl>
    <w:lvl w:ilvl="5" w:tplc="0405001B" w:tentative="1">
      <w:start w:val="1"/>
      <w:numFmt w:val="lowerRoman"/>
      <w:lvlText w:val="%6."/>
      <w:lvlJc w:val="right"/>
      <w:pPr>
        <w:ind w:left="4603" w:hanging="180"/>
      </w:pPr>
    </w:lvl>
    <w:lvl w:ilvl="6" w:tplc="0405000F" w:tentative="1">
      <w:start w:val="1"/>
      <w:numFmt w:val="decimal"/>
      <w:lvlText w:val="%7."/>
      <w:lvlJc w:val="left"/>
      <w:pPr>
        <w:ind w:left="5323" w:hanging="360"/>
      </w:pPr>
    </w:lvl>
    <w:lvl w:ilvl="7" w:tplc="04050019" w:tentative="1">
      <w:start w:val="1"/>
      <w:numFmt w:val="lowerLetter"/>
      <w:lvlText w:val="%8."/>
      <w:lvlJc w:val="left"/>
      <w:pPr>
        <w:ind w:left="6043" w:hanging="360"/>
      </w:pPr>
    </w:lvl>
    <w:lvl w:ilvl="8" w:tplc="0405001B" w:tentative="1">
      <w:start w:val="1"/>
      <w:numFmt w:val="lowerRoman"/>
      <w:lvlText w:val="%9."/>
      <w:lvlJc w:val="right"/>
      <w:pPr>
        <w:ind w:left="6763" w:hanging="180"/>
      </w:pPr>
    </w:lvl>
  </w:abstractNum>
  <w:abstractNum w:abstractNumId="18" w15:restartNumberingAfterBreak="0">
    <w:nsid w:val="34E44954"/>
    <w:multiLevelType w:val="hybridMultilevel"/>
    <w:tmpl w:val="7A0EF322"/>
    <w:lvl w:ilvl="0" w:tplc="DC042BC8">
      <w:start w:val="1"/>
      <w:numFmt w:val="decimal"/>
      <w:lvlText w:val="%1."/>
      <w:lvlJc w:val="left"/>
      <w:pPr>
        <w:ind w:left="644"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5A408BF"/>
    <w:multiLevelType w:val="hybridMultilevel"/>
    <w:tmpl w:val="8E7EEBC4"/>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8DF070C"/>
    <w:multiLevelType w:val="multilevel"/>
    <w:tmpl w:val="1D4A154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1" w15:restartNumberingAfterBreak="0">
    <w:nsid w:val="39443253"/>
    <w:multiLevelType w:val="hybridMultilevel"/>
    <w:tmpl w:val="88A222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EE05654"/>
    <w:multiLevelType w:val="hybridMultilevel"/>
    <w:tmpl w:val="B588D8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5A0F13"/>
    <w:multiLevelType w:val="hybridMultilevel"/>
    <w:tmpl w:val="03A299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F8C2762"/>
    <w:multiLevelType w:val="hybridMultilevel"/>
    <w:tmpl w:val="12A6F1D4"/>
    <w:lvl w:ilvl="0" w:tplc="04050001">
      <w:start w:val="1"/>
      <w:numFmt w:val="bullet"/>
      <w:lvlText w:val=""/>
      <w:lvlJc w:val="left"/>
      <w:pPr>
        <w:ind w:left="1545" w:hanging="360"/>
      </w:pPr>
      <w:rPr>
        <w:rFonts w:ascii="Symbol" w:hAnsi="Symbol" w:hint="default"/>
      </w:rPr>
    </w:lvl>
    <w:lvl w:ilvl="1" w:tplc="04050003" w:tentative="1">
      <w:start w:val="1"/>
      <w:numFmt w:val="bullet"/>
      <w:lvlText w:val="o"/>
      <w:lvlJc w:val="left"/>
      <w:pPr>
        <w:ind w:left="2265" w:hanging="360"/>
      </w:pPr>
      <w:rPr>
        <w:rFonts w:ascii="Courier New" w:hAnsi="Courier New" w:cs="Courier New" w:hint="default"/>
      </w:rPr>
    </w:lvl>
    <w:lvl w:ilvl="2" w:tplc="04050005" w:tentative="1">
      <w:start w:val="1"/>
      <w:numFmt w:val="bullet"/>
      <w:lvlText w:val=""/>
      <w:lvlJc w:val="left"/>
      <w:pPr>
        <w:ind w:left="2985" w:hanging="360"/>
      </w:pPr>
      <w:rPr>
        <w:rFonts w:ascii="Wingdings" w:hAnsi="Wingdings" w:hint="default"/>
      </w:rPr>
    </w:lvl>
    <w:lvl w:ilvl="3" w:tplc="04050001" w:tentative="1">
      <w:start w:val="1"/>
      <w:numFmt w:val="bullet"/>
      <w:lvlText w:val=""/>
      <w:lvlJc w:val="left"/>
      <w:pPr>
        <w:ind w:left="3705" w:hanging="360"/>
      </w:pPr>
      <w:rPr>
        <w:rFonts w:ascii="Symbol" w:hAnsi="Symbol" w:hint="default"/>
      </w:rPr>
    </w:lvl>
    <w:lvl w:ilvl="4" w:tplc="04050003" w:tentative="1">
      <w:start w:val="1"/>
      <w:numFmt w:val="bullet"/>
      <w:lvlText w:val="o"/>
      <w:lvlJc w:val="left"/>
      <w:pPr>
        <w:ind w:left="4425" w:hanging="360"/>
      </w:pPr>
      <w:rPr>
        <w:rFonts w:ascii="Courier New" w:hAnsi="Courier New" w:cs="Courier New" w:hint="default"/>
      </w:rPr>
    </w:lvl>
    <w:lvl w:ilvl="5" w:tplc="04050005" w:tentative="1">
      <w:start w:val="1"/>
      <w:numFmt w:val="bullet"/>
      <w:lvlText w:val=""/>
      <w:lvlJc w:val="left"/>
      <w:pPr>
        <w:ind w:left="5145" w:hanging="360"/>
      </w:pPr>
      <w:rPr>
        <w:rFonts w:ascii="Wingdings" w:hAnsi="Wingdings" w:hint="default"/>
      </w:rPr>
    </w:lvl>
    <w:lvl w:ilvl="6" w:tplc="04050001" w:tentative="1">
      <w:start w:val="1"/>
      <w:numFmt w:val="bullet"/>
      <w:lvlText w:val=""/>
      <w:lvlJc w:val="left"/>
      <w:pPr>
        <w:ind w:left="5865" w:hanging="360"/>
      </w:pPr>
      <w:rPr>
        <w:rFonts w:ascii="Symbol" w:hAnsi="Symbol" w:hint="default"/>
      </w:rPr>
    </w:lvl>
    <w:lvl w:ilvl="7" w:tplc="04050003" w:tentative="1">
      <w:start w:val="1"/>
      <w:numFmt w:val="bullet"/>
      <w:lvlText w:val="o"/>
      <w:lvlJc w:val="left"/>
      <w:pPr>
        <w:ind w:left="6585" w:hanging="360"/>
      </w:pPr>
      <w:rPr>
        <w:rFonts w:ascii="Courier New" w:hAnsi="Courier New" w:cs="Courier New" w:hint="default"/>
      </w:rPr>
    </w:lvl>
    <w:lvl w:ilvl="8" w:tplc="04050005" w:tentative="1">
      <w:start w:val="1"/>
      <w:numFmt w:val="bullet"/>
      <w:lvlText w:val=""/>
      <w:lvlJc w:val="left"/>
      <w:pPr>
        <w:ind w:left="7305" w:hanging="360"/>
      </w:pPr>
      <w:rPr>
        <w:rFonts w:ascii="Wingdings" w:hAnsi="Wingdings" w:hint="default"/>
      </w:rPr>
    </w:lvl>
  </w:abstractNum>
  <w:abstractNum w:abstractNumId="25" w15:restartNumberingAfterBreak="0">
    <w:nsid w:val="41B16168"/>
    <w:multiLevelType w:val="hybridMultilevel"/>
    <w:tmpl w:val="2AB011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23E77DF"/>
    <w:multiLevelType w:val="hybridMultilevel"/>
    <w:tmpl w:val="20BE66F6"/>
    <w:lvl w:ilvl="0" w:tplc="04050001">
      <w:start w:val="1"/>
      <w:numFmt w:val="bullet"/>
      <w:lvlText w:val=""/>
      <w:lvlJc w:val="left"/>
      <w:pPr>
        <w:ind w:left="720" w:hanging="360"/>
      </w:pPr>
      <w:rPr>
        <w:rFonts w:ascii="Symbol" w:hAnsi="Symbol"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42C70F91"/>
    <w:multiLevelType w:val="hybridMultilevel"/>
    <w:tmpl w:val="CE0E6C3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48790370"/>
    <w:multiLevelType w:val="hybridMultilevel"/>
    <w:tmpl w:val="9C94825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4EBB11C9"/>
    <w:multiLevelType w:val="hybridMultilevel"/>
    <w:tmpl w:val="0F989F2A"/>
    <w:lvl w:ilvl="0" w:tplc="DC042BC8">
      <w:start w:val="1"/>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0760FA6"/>
    <w:multiLevelType w:val="hybridMultilevel"/>
    <w:tmpl w:val="EE20F89E"/>
    <w:lvl w:ilvl="0" w:tplc="67DA9746">
      <w:start w:val="8"/>
      <w:numFmt w:val="bullet"/>
      <w:lvlText w:val="•"/>
      <w:lvlJc w:val="left"/>
      <w:pPr>
        <w:ind w:left="720" w:hanging="360"/>
      </w:pPr>
      <w:rPr>
        <w:rFonts w:ascii="Times New Roman" w:eastAsia="Calibri" w:hAnsi="Times New Roman"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08967C3"/>
    <w:multiLevelType w:val="hybridMultilevel"/>
    <w:tmpl w:val="FE00074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1BA1958"/>
    <w:multiLevelType w:val="hybridMultilevel"/>
    <w:tmpl w:val="ED86C53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33" w15:restartNumberingAfterBreak="0">
    <w:nsid w:val="52CE02D8"/>
    <w:multiLevelType w:val="hybridMultilevel"/>
    <w:tmpl w:val="9286C9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6763477"/>
    <w:multiLevelType w:val="hybridMultilevel"/>
    <w:tmpl w:val="F498333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15:restartNumberingAfterBreak="0">
    <w:nsid w:val="5BC14A48"/>
    <w:multiLevelType w:val="hybridMultilevel"/>
    <w:tmpl w:val="1F0EC2F8"/>
    <w:lvl w:ilvl="0" w:tplc="26584F64">
      <w:start w:val="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E634B2"/>
    <w:multiLevelType w:val="hybridMultilevel"/>
    <w:tmpl w:val="96BAE83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1816EF"/>
    <w:multiLevelType w:val="hybridMultilevel"/>
    <w:tmpl w:val="38022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DB92430"/>
    <w:multiLevelType w:val="hybridMultilevel"/>
    <w:tmpl w:val="147AD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B62183"/>
    <w:multiLevelType w:val="hybridMultilevel"/>
    <w:tmpl w:val="38022A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33B5C6C"/>
    <w:multiLevelType w:val="hybridMultilevel"/>
    <w:tmpl w:val="C3DA32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56274FA"/>
    <w:multiLevelType w:val="hybridMultilevel"/>
    <w:tmpl w:val="A9A81BBE"/>
    <w:lvl w:ilvl="0" w:tplc="28747290">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A2A62FA"/>
    <w:multiLevelType w:val="hybridMultilevel"/>
    <w:tmpl w:val="1128A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DB009DD"/>
    <w:multiLevelType w:val="hybridMultilevel"/>
    <w:tmpl w:val="C156BA4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221455"/>
    <w:multiLevelType w:val="hybridMultilevel"/>
    <w:tmpl w:val="85D229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8"/>
  </w:num>
  <w:num w:numId="2">
    <w:abstractNumId w:val="26"/>
  </w:num>
  <w:num w:numId="3">
    <w:abstractNumId w:val="41"/>
  </w:num>
  <w:num w:numId="4">
    <w:abstractNumId w:val="17"/>
  </w:num>
  <w:num w:numId="5">
    <w:abstractNumId w:val="34"/>
  </w:num>
  <w:num w:numId="6">
    <w:abstractNumId w:val="33"/>
  </w:num>
  <w:num w:numId="7">
    <w:abstractNumId w:val="36"/>
  </w:num>
  <w:num w:numId="8">
    <w:abstractNumId w:val="14"/>
  </w:num>
  <w:num w:numId="9">
    <w:abstractNumId w:val="31"/>
  </w:num>
  <w:num w:numId="10">
    <w:abstractNumId w:val="12"/>
  </w:num>
  <w:num w:numId="11">
    <w:abstractNumId w:val="0"/>
  </w:num>
  <w:num w:numId="12">
    <w:abstractNumId w:val="20"/>
  </w:num>
  <w:num w:numId="13">
    <w:abstractNumId w:val="7"/>
  </w:num>
  <w:num w:numId="14">
    <w:abstractNumId w:val="11"/>
  </w:num>
  <w:num w:numId="15">
    <w:abstractNumId w:val="8"/>
  </w:num>
  <w:num w:numId="16">
    <w:abstractNumId w:val="30"/>
  </w:num>
  <w:num w:numId="17">
    <w:abstractNumId w:val="35"/>
  </w:num>
  <w:num w:numId="18">
    <w:abstractNumId w:val="15"/>
  </w:num>
  <w:num w:numId="19">
    <w:abstractNumId w:val="42"/>
  </w:num>
  <w:num w:numId="20">
    <w:abstractNumId w:val="29"/>
  </w:num>
  <w:num w:numId="21">
    <w:abstractNumId w:val="44"/>
  </w:num>
  <w:num w:numId="22">
    <w:abstractNumId w:val="40"/>
  </w:num>
  <w:num w:numId="23">
    <w:abstractNumId w:val="38"/>
  </w:num>
  <w:num w:numId="24">
    <w:abstractNumId w:val="37"/>
  </w:num>
  <w:num w:numId="25">
    <w:abstractNumId w:val="25"/>
  </w:num>
  <w:num w:numId="26">
    <w:abstractNumId w:val="18"/>
  </w:num>
  <w:num w:numId="27">
    <w:abstractNumId w:val="27"/>
  </w:num>
  <w:num w:numId="28">
    <w:abstractNumId w:val="39"/>
  </w:num>
  <w:num w:numId="29">
    <w:abstractNumId w:val="19"/>
  </w:num>
  <w:num w:numId="30">
    <w:abstractNumId w:val="22"/>
  </w:num>
  <w:num w:numId="31">
    <w:abstractNumId w:val="4"/>
  </w:num>
  <w:num w:numId="32">
    <w:abstractNumId w:val="10"/>
  </w:num>
  <w:num w:numId="33">
    <w:abstractNumId w:val="9"/>
  </w:num>
  <w:num w:numId="34">
    <w:abstractNumId w:val="32"/>
  </w:num>
  <w:num w:numId="35">
    <w:abstractNumId w:val="13"/>
  </w:num>
  <w:num w:numId="36">
    <w:abstractNumId w:val="21"/>
  </w:num>
  <w:num w:numId="37">
    <w:abstractNumId w:val="3"/>
  </w:num>
  <w:num w:numId="38">
    <w:abstractNumId w:val="1"/>
  </w:num>
  <w:num w:numId="39">
    <w:abstractNumId w:val="23"/>
  </w:num>
  <w:num w:numId="40">
    <w:abstractNumId w:val="43"/>
  </w:num>
  <w:num w:numId="41">
    <w:abstractNumId w:val="16"/>
  </w:num>
  <w:num w:numId="42">
    <w:abstractNumId w:val="24"/>
  </w:num>
  <w:num w:numId="43">
    <w:abstractNumId w:val="6"/>
  </w:num>
  <w:num w:numId="44">
    <w:abstractNumId w:val="5"/>
  </w:num>
  <w:num w:numId="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3A2"/>
    <w:rsid w:val="00064699"/>
    <w:rsid w:val="00105088"/>
    <w:rsid w:val="0011514F"/>
    <w:rsid w:val="00122F11"/>
    <w:rsid w:val="0015072C"/>
    <w:rsid w:val="00154B27"/>
    <w:rsid w:val="001D281E"/>
    <w:rsid w:val="001F7304"/>
    <w:rsid w:val="00201D21"/>
    <w:rsid w:val="0022250F"/>
    <w:rsid w:val="002408C3"/>
    <w:rsid w:val="00260904"/>
    <w:rsid w:val="002645D6"/>
    <w:rsid w:val="00264873"/>
    <w:rsid w:val="00291CEA"/>
    <w:rsid w:val="003108F2"/>
    <w:rsid w:val="00336B9D"/>
    <w:rsid w:val="0034665D"/>
    <w:rsid w:val="00390524"/>
    <w:rsid w:val="00390D41"/>
    <w:rsid w:val="003C779E"/>
    <w:rsid w:val="003F16BA"/>
    <w:rsid w:val="0041429C"/>
    <w:rsid w:val="004156F1"/>
    <w:rsid w:val="00417B96"/>
    <w:rsid w:val="00466DF0"/>
    <w:rsid w:val="00481464"/>
    <w:rsid w:val="00484136"/>
    <w:rsid w:val="00486B97"/>
    <w:rsid w:val="004D4EED"/>
    <w:rsid w:val="004F0035"/>
    <w:rsid w:val="00502C8B"/>
    <w:rsid w:val="00533263"/>
    <w:rsid w:val="005959AF"/>
    <w:rsid w:val="00597493"/>
    <w:rsid w:val="005D54B7"/>
    <w:rsid w:val="005E7E1F"/>
    <w:rsid w:val="00671E9E"/>
    <w:rsid w:val="006A6077"/>
    <w:rsid w:val="00712A72"/>
    <w:rsid w:val="007420B0"/>
    <w:rsid w:val="00742D20"/>
    <w:rsid w:val="007523C6"/>
    <w:rsid w:val="0078453B"/>
    <w:rsid w:val="00787D43"/>
    <w:rsid w:val="007D50C2"/>
    <w:rsid w:val="008050A8"/>
    <w:rsid w:val="008111D4"/>
    <w:rsid w:val="00812E61"/>
    <w:rsid w:val="008173A2"/>
    <w:rsid w:val="008A061C"/>
    <w:rsid w:val="008C3E34"/>
    <w:rsid w:val="008C3EBF"/>
    <w:rsid w:val="008C46ED"/>
    <w:rsid w:val="008E6D88"/>
    <w:rsid w:val="0096137D"/>
    <w:rsid w:val="00974A66"/>
    <w:rsid w:val="009A4C0C"/>
    <w:rsid w:val="009E5AE2"/>
    <w:rsid w:val="00A17B7A"/>
    <w:rsid w:val="00A208CD"/>
    <w:rsid w:val="00A7286F"/>
    <w:rsid w:val="00A97576"/>
    <w:rsid w:val="00AB2033"/>
    <w:rsid w:val="00AC7E8B"/>
    <w:rsid w:val="00AD43AB"/>
    <w:rsid w:val="00B2782E"/>
    <w:rsid w:val="00B45B52"/>
    <w:rsid w:val="00B611CF"/>
    <w:rsid w:val="00B81C2E"/>
    <w:rsid w:val="00C223A2"/>
    <w:rsid w:val="00C45700"/>
    <w:rsid w:val="00C66707"/>
    <w:rsid w:val="00C73116"/>
    <w:rsid w:val="00C73586"/>
    <w:rsid w:val="00C944BA"/>
    <w:rsid w:val="00CB0566"/>
    <w:rsid w:val="00CE210E"/>
    <w:rsid w:val="00CF5CA3"/>
    <w:rsid w:val="00D117CB"/>
    <w:rsid w:val="00D144DA"/>
    <w:rsid w:val="00D22B18"/>
    <w:rsid w:val="00D22BB3"/>
    <w:rsid w:val="00D342CE"/>
    <w:rsid w:val="00D64EF4"/>
    <w:rsid w:val="00D77CE1"/>
    <w:rsid w:val="00D81889"/>
    <w:rsid w:val="00DA34B0"/>
    <w:rsid w:val="00DE7754"/>
    <w:rsid w:val="00DF4F54"/>
    <w:rsid w:val="00E52BE5"/>
    <w:rsid w:val="00E561D9"/>
    <w:rsid w:val="00E64903"/>
    <w:rsid w:val="00EA1478"/>
    <w:rsid w:val="00EA5103"/>
    <w:rsid w:val="00EA712D"/>
    <w:rsid w:val="00EC77A3"/>
    <w:rsid w:val="00EE40A7"/>
    <w:rsid w:val="00F130CF"/>
    <w:rsid w:val="00F166FB"/>
    <w:rsid w:val="00F457F5"/>
    <w:rsid w:val="00F8499D"/>
    <w:rsid w:val="00FA0ABA"/>
    <w:rsid w:val="00FA32D3"/>
    <w:rsid w:val="00FC2FF4"/>
    <w:rsid w:val="00FC3BF6"/>
    <w:rsid w:val="00FE5A52"/>
    <w:rsid w:val="00FF5C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EDEAF"/>
  <w15:chartTrackingRefBased/>
  <w15:docId w15:val="{6A9237F1-0A1E-4EA0-8345-D50C896A5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8"/>
    <w:qFormat/>
    <w:rsid w:val="00D144DA"/>
    <w:pPr>
      <w:spacing w:after="0" w:line="320" w:lineRule="exact"/>
    </w:pPr>
    <w:rPr>
      <w:rFonts w:ascii="Times New Roman" w:eastAsia="Calibri"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3A2"/>
    <w:pPr>
      <w:ind w:left="720"/>
      <w:contextualSpacing/>
    </w:pPr>
  </w:style>
  <w:style w:type="paragraph" w:styleId="Nzev">
    <w:name w:val="Title"/>
    <w:basedOn w:val="Normln"/>
    <w:next w:val="Normln"/>
    <w:link w:val="NzevChar"/>
    <w:uiPriority w:val="10"/>
    <w:qFormat/>
    <w:rsid w:val="008173A2"/>
    <w:pPr>
      <w:spacing w:before="240" w:after="60" w:line="240" w:lineRule="auto"/>
      <w:jc w:val="center"/>
      <w:outlineLvl w:val="0"/>
    </w:pPr>
    <w:rPr>
      <w:rFonts w:ascii="Calibri Light" w:eastAsia="Times New Roman" w:hAnsi="Calibri Light"/>
      <w:b/>
      <w:bCs/>
      <w:kern w:val="28"/>
      <w:sz w:val="32"/>
      <w:szCs w:val="32"/>
      <w:lang w:val="x-none" w:eastAsia="x-none"/>
    </w:rPr>
  </w:style>
  <w:style w:type="character" w:customStyle="1" w:styleId="NzevChar">
    <w:name w:val="Název Char"/>
    <w:basedOn w:val="Standardnpsmoodstavce"/>
    <w:link w:val="Nzev"/>
    <w:uiPriority w:val="10"/>
    <w:rsid w:val="008173A2"/>
    <w:rPr>
      <w:rFonts w:ascii="Calibri Light" w:eastAsia="Times New Roman" w:hAnsi="Calibri Light" w:cs="Times New Roman"/>
      <w:b/>
      <w:bCs/>
      <w:kern w:val="28"/>
      <w:sz w:val="32"/>
      <w:szCs w:val="32"/>
      <w:lang w:val="x-none" w:eastAsia="x-none"/>
    </w:rPr>
  </w:style>
  <w:style w:type="table" w:styleId="Mkatabulky">
    <w:name w:val="Table Grid"/>
    <w:basedOn w:val="Normlntabulka"/>
    <w:uiPriority w:val="39"/>
    <w:rsid w:val="0081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
    <w:name w:val="Mřížka tabulky1"/>
    <w:basedOn w:val="Normlntabulka"/>
    <w:next w:val="Mkatabulky"/>
    <w:uiPriority w:val="39"/>
    <w:rsid w:val="0081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173A2"/>
    <w:pPr>
      <w:suppressAutoHyphens/>
      <w:autoSpaceDN w:val="0"/>
      <w:textAlignment w:val="baseline"/>
    </w:pPr>
    <w:rPr>
      <w:rFonts w:ascii="Calibri" w:eastAsia="SimSun" w:hAnsi="Calibri" w:cs="Tahoma"/>
      <w:kern w:val="3"/>
    </w:rPr>
  </w:style>
  <w:style w:type="table" w:customStyle="1" w:styleId="Mkatabulky2">
    <w:name w:val="Mřížka tabulky2"/>
    <w:basedOn w:val="Normlntabulka"/>
    <w:next w:val="Mkatabulky"/>
    <w:uiPriority w:val="39"/>
    <w:rsid w:val="008173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8173A2"/>
    <w:rPr>
      <w:color w:val="0000FF"/>
      <w:u w:val="single"/>
    </w:rPr>
  </w:style>
  <w:style w:type="paragraph" w:customStyle="1" w:styleId="l3">
    <w:name w:val="l3"/>
    <w:basedOn w:val="Normln"/>
    <w:rsid w:val="008173A2"/>
    <w:pPr>
      <w:spacing w:before="100" w:beforeAutospacing="1" w:after="100" w:afterAutospacing="1" w:line="240" w:lineRule="auto"/>
    </w:pPr>
    <w:rPr>
      <w:rFonts w:eastAsia="Times New Roman"/>
      <w:sz w:val="24"/>
      <w:szCs w:val="24"/>
      <w:lang w:eastAsia="cs-CZ"/>
    </w:rPr>
  </w:style>
  <w:style w:type="paragraph" w:styleId="Bezmezer">
    <w:name w:val="No Spacing"/>
    <w:uiPriority w:val="1"/>
    <w:qFormat/>
    <w:rsid w:val="008173A2"/>
    <w:pPr>
      <w:spacing w:after="0" w:line="240" w:lineRule="auto"/>
    </w:pPr>
    <w:rPr>
      <w:rFonts w:ascii="Times New Roman" w:eastAsia="Calibri" w:hAnsi="Times New Roman" w:cs="Times New Roman"/>
    </w:rPr>
  </w:style>
  <w:style w:type="paragraph" w:customStyle="1" w:styleId="Default">
    <w:name w:val="Default"/>
    <w:rsid w:val="008173A2"/>
    <w:pPr>
      <w:autoSpaceDE w:val="0"/>
      <w:autoSpaceDN w:val="0"/>
      <w:adjustRightInd w:val="0"/>
      <w:spacing w:after="0" w:line="240" w:lineRule="auto"/>
    </w:pPr>
    <w:rPr>
      <w:rFonts w:ascii="Calibri" w:hAnsi="Calibri" w:cs="Calibri"/>
      <w:color w:val="000000"/>
      <w:sz w:val="24"/>
      <w:szCs w:val="24"/>
    </w:rPr>
  </w:style>
  <w:style w:type="table" w:customStyle="1" w:styleId="Mkatabulky3">
    <w:name w:val="Mřížka tabulky3"/>
    <w:basedOn w:val="Normlntabulka"/>
    <w:next w:val="Mkatabulky"/>
    <w:uiPriority w:val="39"/>
    <w:rsid w:val="0081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8173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173A2"/>
    <w:pPr>
      <w:tabs>
        <w:tab w:val="center" w:pos="4536"/>
        <w:tab w:val="right" w:pos="9072"/>
      </w:tabs>
      <w:spacing w:line="240" w:lineRule="auto"/>
    </w:pPr>
  </w:style>
  <w:style w:type="character" w:customStyle="1" w:styleId="ZhlavChar">
    <w:name w:val="Záhlaví Char"/>
    <w:basedOn w:val="Standardnpsmoodstavce"/>
    <w:link w:val="Zhlav"/>
    <w:uiPriority w:val="99"/>
    <w:rsid w:val="008173A2"/>
    <w:rPr>
      <w:rFonts w:ascii="Times New Roman" w:eastAsia="Calibri" w:hAnsi="Times New Roman" w:cs="Times New Roman"/>
    </w:rPr>
  </w:style>
  <w:style w:type="paragraph" w:styleId="Zpat">
    <w:name w:val="footer"/>
    <w:basedOn w:val="Normln"/>
    <w:link w:val="ZpatChar"/>
    <w:uiPriority w:val="99"/>
    <w:unhideWhenUsed/>
    <w:rsid w:val="008173A2"/>
    <w:pPr>
      <w:tabs>
        <w:tab w:val="center" w:pos="4536"/>
        <w:tab w:val="right" w:pos="9072"/>
      </w:tabs>
      <w:spacing w:line="240" w:lineRule="auto"/>
    </w:pPr>
  </w:style>
  <w:style w:type="character" w:customStyle="1" w:styleId="ZpatChar">
    <w:name w:val="Zápatí Char"/>
    <w:basedOn w:val="Standardnpsmoodstavce"/>
    <w:link w:val="Zpat"/>
    <w:uiPriority w:val="99"/>
    <w:rsid w:val="008173A2"/>
    <w:rPr>
      <w:rFonts w:ascii="Times New Roman" w:eastAsia="Calibri" w:hAnsi="Times New Roman" w:cs="Times New Roman"/>
    </w:rPr>
  </w:style>
  <w:style w:type="character" w:customStyle="1" w:styleId="TextbublinyChar">
    <w:name w:val="Text bubliny Char"/>
    <w:basedOn w:val="Standardnpsmoodstavce"/>
    <w:link w:val="Textbubliny"/>
    <w:uiPriority w:val="99"/>
    <w:semiHidden/>
    <w:rsid w:val="008173A2"/>
    <w:rPr>
      <w:rFonts w:ascii="Segoe UI" w:eastAsia="Calibri" w:hAnsi="Segoe UI" w:cs="Segoe UI"/>
      <w:sz w:val="18"/>
      <w:szCs w:val="18"/>
    </w:rPr>
  </w:style>
  <w:style w:type="paragraph" w:styleId="Textbubliny">
    <w:name w:val="Balloon Text"/>
    <w:basedOn w:val="Normln"/>
    <w:link w:val="TextbublinyChar"/>
    <w:uiPriority w:val="99"/>
    <w:semiHidden/>
    <w:unhideWhenUsed/>
    <w:rsid w:val="008173A2"/>
    <w:pPr>
      <w:spacing w:line="240" w:lineRule="auto"/>
    </w:pPr>
    <w:rPr>
      <w:rFonts w:ascii="Segoe UI" w:hAnsi="Segoe UI" w:cs="Segoe UI"/>
      <w:sz w:val="18"/>
      <w:szCs w:val="18"/>
    </w:rPr>
  </w:style>
  <w:style w:type="character" w:styleId="Siln">
    <w:name w:val="Strong"/>
    <w:basedOn w:val="Standardnpsmoodstavce"/>
    <w:qFormat/>
    <w:rsid w:val="00486B97"/>
    <w:rPr>
      <w:b/>
      <w:bCs/>
    </w:rPr>
  </w:style>
  <w:style w:type="paragraph" w:styleId="Normlnweb">
    <w:name w:val="Normal (Web)"/>
    <w:basedOn w:val="Normln"/>
    <w:semiHidden/>
    <w:unhideWhenUsed/>
    <w:rsid w:val="00486B97"/>
    <w:pPr>
      <w:suppressAutoHyphens/>
      <w:autoSpaceDN w:val="0"/>
      <w:spacing w:before="100" w:after="100" w:line="240" w:lineRule="auto"/>
    </w:pPr>
    <w:rPr>
      <w:rFonts w:eastAsia="Times New Roman"/>
      <w:sz w:val="24"/>
      <w:szCs w:val="24"/>
      <w:lang w:eastAsia="cs-CZ"/>
    </w:rPr>
  </w:style>
  <w:style w:type="table" w:customStyle="1" w:styleId="Mkatabulky5">
    <w:name w:val="Mřížka tabulky5"/>
    <w:basedOn w:val="Normlntabulka"/>
    <w:next w:val="Mkatabulky"/>
    <w:uiPriority w:val="39"/>
    <w:rsid w:val="00EA14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622218">
      <w:bodyDiv w:val="1"/>
      <w:marLeft w:val="0"/>
      <w:marRight w:val="0"/>
      <w:marTop w:val="0"/>
      <w:marBottom w:val="0"/>
      <w:divBdr>
        <w:top w:val="none" w:sz="0" w:space="0" w:color="auto"/>
        <w:left w:val="none" w:sz="0" w:space="0" w:color="auto"/>
        <w:bottom w:val="none" w:sz="0" w:space="0" w:color="auto"/>
        <w:right w:val="none" w:sz="0" w:space="0" w:color="auto"/>
      </w:divBdr>
    </w:div>
    <w:div w:id="541524337">
      <w:bodyDiv w:val="1"/>
      <w:marLeft w:val="0"/>
      <w:marRight w:val="0"/>
      <w:marTop w:val="0"/>
      <w:marBottom w:val="0"/>
      <w:divBdr>
        <w:top w:val="none" w:sz="0" w:space="0" w:color="auto"/>
        <w:left w:val="none" w:sz="0" w:space="0" w:color="auto"/>
        <w:bottom w:val="none" w:sz="0" w:space="0" w:color="auto"/>
        <w:right w:val="none" w:sz="0" w:space="0" w:color="auto"/>
      </w:divBdr>
    </w:div>
    <w:div w:id="575896785">
      <w:bodyDiv w:val="1"/>
      <w:marLeft w:val="0"/>
      <w:marRight w:val="0"/>
      <w:marTop w:val="0"/>
      <w:marBottom w:val="0"/>
      <w:divBdr>
        <w:top w:val="none" w:sz="0" w:space="0" w:color="auto"/>
        <w:left w:val="none" w:sz="0" w:space="0" w:color="auto"/>
        <w:bottom w:val="none" w:sz="0" w:space="0" w:color="auto"/>
        <w:right w:val="none" w:sz="0" w:space="0" w:color="auto"/>
      </w:divBdr>
    </w:div>
    <w:div w:id="903444902">
      <w:bodyDiv w:val="1"/>
      <w:marLeft w:val="0"/>
      <w:marRight w:val="0"/>
      <w:marTop w:val="0"/>
      <w:marBottom w:val="0"/>
      <w:divBdr>
        <w:top w:val="none" w:sz="0" w:space="0" w:color="auto"/>
        <w:left w:val="none" w:sz="0" w:space="0" w:color="auto"/>
        <w:bottom w:val="none" w:sz="0" w:space="0" w:color="auto"/>
        <w:right w:val="none" w:sz="0" w:space="0" w:color="auto"/>
      </w:divBdr>
    </w:div>
    <w:div w:id="1547597279">
      <w:bodyDiv w:val="1"/>
      <w:marLeft w:val="0"/>
      <w:marRight w:val="0"/>
      <w:marTop w:val="0"/>
      <w:marBottom w:val="0"/>
      <w:divBdr>
        <w:top w:val="none" w:sz="0" w:space="0" w:color="auto"/>
        <w:left w:val="none" w:sz="0" w:space="0" w:color="auto"/>
        <w:bottom w:val="none" w:sz="0" w:space="0" w:color="auto"/>
        <w:right w:val="none" w:sz="0" w:space="0" w:color="auto"/>
      </w:divBdr>
    </w:div>
    <w:div w:id="1568414715">
      <w:bodyDiv w:val="1"/>
      <w:marLeft w:val="0"/>
      <w:marRight w:val="0"/>
      <w:marTop w:val="0"/>
      <w:marBottom w:val="0"/>
      <w:divBdr>
        <w:top w:val="none" w:sz="0" w:space="0" w:color="auto"/>
        <w:left w:val="none" w:sz="0" w:space="0" w:color="auto"/>
        <w:bottom w:val="none" w:sz="0" w:space="0" w:color="auto"/>
        <w:right w:val="none" w:sz="0" w:space="0" w:color="auto"/>
      </w:divBdr>
    </w:div>
    <w:div w:id="1577008581">
      <w:bodyDiv w:val="1"/>
      <w:marLeft w:val="0"/>
      <w:marRight w:val="0"/>
      <w:marTop w:val="0"/>
      <w:marBottom w:val="0"/>
      <w:divBdr>
        <w:top w:val="none" w:sz="0" w:space="0" w:color="auto"/>
        <w:left w:val="none" w:sz="0" w:space="0" w:color="auto"/>
        <w:bottom w:val="none" w:sz="0" w:space="0" w:color="auto"/>
        <w:right w:val="none" w:sz="0" w:space="0" w:color="auto"/>
      </w:divBdr>
    </w:div>
    <w:div w:id="16262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krimicka.cz" TargetMode="External"/><Relationship Id="rId5" Type="http://schemas.openxmlformats.org/officeDocument/2006/relationships/webSettings" Target="webSettings.xml"/><Relationship Id="rId10" Type="http://schemas.openxmlformats.org/officeDocument/2006/relationships/hyperlink" Target="http://www.krimicka.c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EFFBA-B4B6-48FF-B9B9-CEA8B91B8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6691</Words>
  <Characters>39482</Characters>
  <Application>Microsoft Office Word</Application>
  <DocSecurity>0</DocSecurity>
  <Lines>329</Lines>
  <Paragraphs>92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Heboussova</dc:creator>
  <cp:keywords/>
  <dc:description/>
  <cp:lastModifiedBy>Ivana Heboussová</cp:lastModifiedBy>
  <cp:revision>6</cp:revision>
  <cp:lastPrinted>2020-10-20T09:06:00Z</cp:lastPrinted>
  <dcterms:created xsi:type="dcterms:W3CDTF">2020-10-05T08:11:00Z</dcterms:created>
  <dcterms:modified xsi:type="dcterms:W3CDTF">2020-10-20T09:06:00Z</dcterms:modified>
</cp:coreProperties>
</file>