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>
          <w:b/>
        </w:rPr>
      </w:pPr>
      <w:r>
        <w:rPr>
          <w:b/>
        </w:rPr>
      </w:r>
    </w:p>
    <w:p>
      <w:pPr>
        <w:pStyle w:val="Header"/>
        <w:jc w:val="center"/>
        <w:rPr>
          <w:b/>
        </w:rPr>
      </w:pPr>
      <w:r>
        <w:rPr/>
        <w:drawing>
          <wp:inline distT="0" distB="0" distL="0" distR="0">
            <wp:extent cx="1800225" cy="619125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jc w:val="center"/>
        <w:rPr>
          <w:b/>
        </w:rPr>
      </w:pPr>
      <w:r>
        <w:rPr>
          <w:b/>
          <w:u w:val="single"/>
        </w:rPr>
        <w:t>Základní škola, Praha 10  Křimická 314</w:t>
      </w:r>
    </w:p>
    <w:p>
      <w:pPr>
        <w:pStyle w:val="Header"/>
        <w:jc w:val="center"/>
        <w:rPr>
          <w:b/>
          <w:u w:val="single"/>
        </w:rPr>
      </w:pPr>
      <w:r>
        <w:rPr>
          <w:b/>
          <w:u w:val="single"/>
        </w:rPr>
        <w:t>s rozšířeným vyučováním jazyků, fakultní škola PedF UK</w:t>
      </w:r>
    </w:p>
    <w:p>
      <w:pPr>
        <w:pStyle w:val="NormalWeb"/>
        <w:shd w:val="clear" w:color="auto" w:fill="FFFFFF"/>
        <w:spacing w:beforeAutospacing="0" w:before="0" w:after="280"/>
        <w:rPr>
          <w:rStyle w:val="Strong"/>
          <w:rFonts w:ascii="Open Sans" w:hAnsi="Open Sans"/>
          <w:color w:val="383838"/>
          <w:u w:val="single"/>
        </w:rPr>
      </w:pPr>
      <w:r>
        <w:rPr>
          <w:rFonts w:ascii="Open Sans" w:hAnsi="Open Sans"/>
          <w:color w:val="383838"/>
          <w:u w:val="single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Style w:val="Strong"/>
          <w:rFonts w:cs="Calibri" w:cstheme="minorHAnsi"/>
          <w:sz w:val="24"/>
          <w:szCs w:val="24"/>
          <w:u w:val="single"/>
        </w:rPr>
        <w:t>ŘÁD   ŠKOLNÍ   DRUŽINY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Školní družina realizuje výchovně vzdělávací činnost ve výchově mimo vyučování formou odpočinkových, rekreačních a zájmových činností. Žáci mohou navštěvovat i jiné zájmové aktivity organizované školou.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Školní družina se ve své činnosti řídí zejména vyhláškou č.74/2005 Sb. o zájmovém vzdělávání.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Vnitřní řád školní družiny je součástí </w:t>
      </w:r>
      <w:r>
        <w:rPr>
          <w:rStyle w:val="Strong"/>
          <w:rFonts w:cs="Calibri" w:cstheme="minorHAnsi"/>
          <w:sz w:val="24"/>
          <w:szCs w:val="24"/>
        </w:rPr>
        <w:t>Organizačního řádu školy, </w:t>
      </w:r>
      <w:r>
        <w:rPr>
          <w:rFonts w:cs="Calibri" w:cstheme="minorHAnsi"/>
          <w:sz w:val="24"/>
          <w:szCs w:val="24"/>
        </w:rPr>
        <w:t>který žáci dodržují.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Style w:val="Strong"/>
          <w:rFonts w:cs="Calibri" w:cstheme="minorHAnsi"/>
          <w:sz w:val="24"/>
          <w:szCs w:val="24"/>
        </w:rPr>
        <w:t xml:space="preserve">   </w:t>
      </w:r>
      <w:r>
        <w:rPr>
          <w:rStyle w:val="Strong"/>
          <w:rFonts w:cs="Calibri" w:cstheme="minorHAnsi"/>
          <w:sz w:val="24"/>
          <w:szCs w:val="24"/>
        </w:rPr>
        <w:t>Provozní doba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Školní družina je v provozu </w:t>
      </w:r>
      <w:r>
        <w:rPr>
          <w:rStyle w:val="Strong"/>
          <w:rFonts w:cs="Calibri" w:cstheme="minorHAnsi"/>
          <w:sz w:val="24"/>
          <w:szCs w:val="24"/>
        </w:rPr>
        <w:t xml:space="preserve">od 6.30 do 17.30 hodin. Odchody dětí ze školní družiny jsou možné pouze v těchto časech: do 13:30 a od 15:00 hodin. </w:t>
      </w:r>
      <w:r>
        <w:rPr>
          <w:rFonts w:cs="Calibri" w:cstheme="minorHAnsi"/>
          <w:sz w:val="24"/>
          <w:szCs w:val="24"/>
        </w:rPr>
        <w:t>Pokud si rodiče své dítě nevyzvednou do 17.30 hodin, vychovatelka nejdříve informuje telefonicky rodiče žáka a osoby uvedené na přihlášce dítěte do ŠD. Poté kontaktuje pracovníka orgánu péče o dítě, nebo požádá o pomoc Policii ČR.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Style w:val="Strong"/>
          <w:rFonts w:cs="Calibri" w:cstheme="minorHAnsi"/>
          <w:sz w:val="24"/>
          <w:szCs w:val="24"/>
        </w:rPr>
        <w:t>Materiální podmínky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Školní družina pro svoji činnost využívá vlastní prostory. Nachází se v pavilonu </w:t>
      </w:r>
      <w:r>
        <w:rPr>
          <w:rStyle w:val="Strong"/>
          <w:rFonts w:cs="Calibri" w:cstheme="minorHAnsi"/>
          <w:sz w:val="24"/>
          <w:szCs w:val="24"/>
        </w:rPr>
        <w:t>A, každé oddělení ŠD má svoji místnost. </w:t>
      </w:r>
      <w:r>
        <w:rPr>
          <w:rFonts w:cs="Calibri" w:cstheme="minorHAnsi"/>
          <w:sz w:val="24"/>
          <w:szCs w:val="24"/>
        </w:rPr>
        <w:t>ŠD může využívat i další prostory školy: tělocvičny, knihovnu a počítačovou učebnu, školní zahradu a sportoviště.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Prostory školní družiny jsou vybaveny jako herny, které svým vybavením odpovídají potřebám dětí mladšího školního věku. Vlastní prostor navozuje pocit bezpečí a radosti. Děti mají příležitost k odpočinku.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Ve vybavení školní družiny jsou stolní hry, stavebnice a hračky. Pro tělovýchovné a sportovní aktivity venku jsou k dispozici sportovní náčiní.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Každé oddělení každoročně doplňujeme novými hrami, stavebnicemi a hračkami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Style w:val="Strong"/>
          <w:rFonts w:cs="Calibri" w:cstheme="minorHAnsi"/>
          <w:sz w:val="24"/>
          <w:szCs w:val="24"/>
        </w:rPr>
        <w:t>Personální podmínky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Style w:val="Strong"/>
          <w:rFonts w:cs="Calibri" w:cstheme="minorHAnsi"/>
          <w:sz w:val="24"/>
          <w:szCs w:val="24"/>
        </w:rPr>
        <w:t xml:space="preserve">   </w:t>
      </w:r>
      <w:r>
        <w:rPr>
          <w:rStyle w:val="Strong"/>
          <w:rFonts w:cs="Calibri" w:cstheme="minorHAnsi"/>
          <w:sz w:val="24"/>
          <w:szCs w:val="24"/>
        </w:rPr>
        <w:t>Ve všech odděleních školní družiny pracují kvalifikované vychovatelky a vychovatelé, které mají odborné pedagogické vzdělání.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V průběhu školního roku se vychovatelky účastní dalšího vzdělávání v různých seminářích, akreditovaných kurzech. Povinností vychovatelek je samostudium a rozšiřování námětů zájmových aktivit.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Každoročně probíhá školení v oblasti bezpečnosti práce. Všechny vychovatelky byly proškoleny v problematice ochrany při mimořádných událostech a absolvovaly kurz první pomoci.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Základním předpokladem pro úspěšný výkon funkce vychovatelky je její kladný vztah k dětem, který dokáže projevovat</w:t>
      </w:r>
      <w:r>
        <w:rPr>
          <w:rStyle w:val="Strong"/>
          <w:rFonts w:cs="Calibri" w:cstheme="minorHAnsi"/>
          <w:sz w:val="24"/>
          <w:szCs w:val="24"/>
        </w:rPr>
        <w:t>. </w:t>
      </w:r>
      <w:r>
        <w:rPr>
          <w:rFonts w:cs="Calibri" w:cstheme="minorHAnsi"/>
          <w:sz w:val="24"/>
          <w:szCs w:val="24"/>
        </w:rPr>
        <w:t>Má vysokou schopnost empatie a umí vytvořit v oddělení příznivé sociální klima.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Vychovatelka je iniciátorem a průvodcem dítěte po činnostech, které motivuje, navozuje, přímo nebo nepřímo řídí a hodnotí.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Probouzí v dětech aktivní zájem o okolí, sociální kontakty, komunikaci, chuť dívat se kolem sebe a podněty vnímat.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Podněcuje a rozvíjí přirozenou zvídavost dítěte, chuť objevovat i odvahu projevit se a ukázat, co všechno zvládne.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Vychovatelka rozvíjí sociální kompetence důležité nejen pro učení, ale i pro další rozvoj žáků, zdravé sebevědomí, sebejistotu, schopnost být sám sebou, přizpůsobit se životu v sociální skupině i v multikulturní společnosti, položit základy pro celoživotní vzdělávání a schopnost jednat v duchu základních lidských a etických hodnot.                                                   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Style w:val="Strong"/>
          <w:rFonts w:cs="Calibri" w:cstheme="minorHAnsi"/>
          <w:sz w:val="24"/>
          <w:szCs w:val="24"/>
        </w:rPr>
        <w:t>Přihlašování a odhlašování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Ředitel stanoví ve vnitřním řádu pro jednotlivé formy zájmového vzdělávání podle § 2 vyhlášky č. 74/2005 Sb., o zájmovém vzdělávání způsob evidence účastníků takto: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   </w:t>
      </w:r>
      <w:r>
        <w:rPr>
          <w:rFonts w:cs="Calibri" w:cstheme="minorHAnsi"/>
          <w:sz w:val="24"/>
          <w:szCs w:val="24"/>
        </w:rPr>
        <w:t>Ve školní družině je určena jako vedoucí zaměstnanec vedoucí vychovatelka, která zajišťuje přihlašování a odhlašování žáků, vybírání poplatků, předávání informací rodičům, vyřizování námětů a stížností.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   </w:t>
      </w:r>
      <w:r>
        <w:rPr>
          <w:rFonts w:cs="Calibri" w:cstheme="minorHAnsi"/>
          <w:sz w:val="24"/>
          <w:szCs w:val="24"/>
        </w:rPr>
        <w:t>O přijetí účastníka k činnosti družiny se rozhoduje na základě písemné přihlášky. Součástí přihlášky je písemné sdělení zákonných zástupců účastníka o rozsahu docházky a způsobu odchodu účastníka z družiny.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Odhlašování dětí ze školní družiny musí být písemné.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Style w:val="Strong"/>
          <w:rFonts w:cs="Calibri" w:cstheme="minorHAnsi"/>
          <w:sz w:val="24"/>
          <w:szCs w:val="24"/>
        </w:rPr>
        <w:t>Výše úplaty</w:t>
      </w:r>
    </w:p>
    <w:p>
      <w:pPr>
        <w:pStyle w:val="Normal"/>
        <w:rPr>
          <w:rFonts w:cs="Calibri" w:cstheme="minorHAnsi"/>
          <w:sz w:val="24"/>
          <w:szCs w:val="24"/>
        </w:rPr>
      </w:pPr>
      <w:bookmarkStart w:id="0" w:name="_GoBack"/>
      <w:r>
        <w:rPr>
          <w:rFonts w:cs="Calibri" w:cstheme="minorHAnsi"/>
          <w:sz w:val="24"/>
          <w:szCs w:val="24"/>
        </w:rPr>
        <w:t xml:space="preserve">   </w:t>
      </w:r>
      <w:r>
        <w:rPr>
          <w:rFonts w:cs="Calibri" w:cstheme="minorHAnsi"/>
          <w:sz w:val="24"/>
          <w:szCs w:val="24"/>
        </w:rPr>
        <w:t>Výše úplaty je stanovena vždy pro daný školní rok - pro školní rok 202</w:t>
      </w:r>
      <w:r>
        <w:rPr>
          <w:rFonts w:cs="Calibri" w:cstheme="minorHAnsi"/>
          <w:sz w:val="24"/>
          <w:szCs w:val="24"/>
        </w:rPr>
        <w:t>5</w:t>
      </w:r>
      <w:r>
        <w:rPr>
          <w:rFonts w:cs="Calibri" w:cstheme="minorHAnsi"/>
          <w:sz w:val="24"/>
          <w:szCs w:val="24"/>
        </w:rPr>
        <w:t>/202</w:t>
      </w:r>
      <w:r>
        <w:rPr>
          <w:rFonts w:cs="Calibri" w:cstheme="minorHAnsi"/>
          <w:sz w:val="24"/>
          <w:szCs w:val="24"/>
        </w:rPr>
        <w:t>6</w:t>
      </w:r>
      <w:r>
        <w:rPr>
          <w:rFonts w:cs="Calibri" w:cstheme="minorHAnsi"/>
          <w:sz w:val="24"/>
          <w:szCs w:val="24"/>
        </w:rPr>
        <w:t xml:space="preserve"> je výše 500,- Kč měsíčně. Platbu je možno uhradit za pololetí (tj. jednorázově 2 500 Kč), nebo za celý školní rok (tj. 5 000 Kč).</w:t>
      </w:r>
      <w:bookmarkEnd w:id="0"/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Číslo účtu ŠD je: 2000893389/0800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Splatnost vždy do 5. kalendářního dne daného měsíce, nutno uvádět přidělený variabilní symbol, do zprávy pro příjemce prosím uvádějte jméno a příjmení dítěte + třídu 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Style w:val="Strong"/>
          <w:rFonts w:cs="Calibri" w:cstheme="minorHAnsi"/>
          <w:sz w:val="24"/>
          <w:szCs w:val="24"/>
        </w:rPr>
        <w:t>Pokud za dítě není zaplacen poplatek, ředitelka školy může rozhodnout o případném vyloučení ze školní družiny.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 </w:t>
      </w:r>
      <w:r>
        <w:rPr>
          <w:rFonts w:cs="Calibri" w:cstheme="minorHAnsi"/>
          <w:sz w:val="24"/>
          <w:szCs w:val="24"/>
        </w:rPr>
        <w:t>Výši úplaty může ředitel snížit nebo od úplaty osvobodit, jestliže a) účastník nebo jeho zákonný zástupce je příjemcem opakujících se dávek pomoci v hmotné nouzi podle zákona o pomoci v hmotné nouzi,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b) účastníkovi nebo jeho zákonnému zástupci náleží zvýšení příspěvku na péči podle zákona o sociálních službách, nebo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c) účastník svěřený do pěstounské péče má nárok na příspěvek na úhradu potřeb dítěte podle zákona o státní sociální podpoře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 tuto skutečnost prokáže řediteli.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 skončení vyučování vychovatelka osobně přebírá děti od učitele. Děti na zájmové kroužky vyzvedává lektor kroužku v odděleních ŠD a přivádí je zpět do školní družiny.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Style w:val="Strong"/>
          <w:rFonts w:cs="Calibri" w:cstheme="minorHAnsi"/>
          <w:sz w:val="24"/>
          <w:szCs w:val="24"/>
        </w:rPr>
        <w:t>Podmínky zajištění bezpečnosti a ochrany zdraví dětí a jejich ochrany před rizikovým chováním a před projevy diskriminace, nepřátelství nebo násilí,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   </w:t>
      </w:r>
      <w:r>
        <w:rPr>
          <w:rFonts w:cs="Calibri" w:cstheme="minorHAnsi"/>
          <w:sz w:val="24"/>
          <w:szCs w:val="24"/>
        </w:rPr>
        <w:t>Všichni žáci se chovají při pobytu ve škole i mimo školu tak, aby neohrozili zdraví a majetek svůj ani jiných osob.  Žákům není v době mimo vyučování zdržovat se v prostorách školy, pokud nad nimi není vykonáván dohled způsobilou osobou. Každý úraz, poranění či nehodu, k níž dojde během pobytu žáků ve školní budově, nebo mimo budovu při akci pořádané školou žáci ihned ohlásí osobě, která vykonává dohled. Vychovatelé školní družiny provedou prokazatelné poučení žáků v první hodině školního roku a dodatečné poučení žáků, kteří při první hodině chyběli, provedou o tom písemný záznam. Škola odpovídá za žáky v době dané rozvrhem činnosti družiny.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   </w:t>
      </w:r>
      <w:r>
        <w:rPr>
          <w:rFonts w:cs="Calibri" w:cstheme="minorHAnsi"/>
          <w:sz w:val="24"/>
          <w:szCs w:val="24"/>
        </w:rPr>
        <w:t>Všichni zaměstnanci školy jsou při vzdělávání a během souvisejícího provozu školy povinni přihlížet k základním fyziologickým potřebám dětí a vytvářet podmínky pro jejich zdravý vývoj a pro předcházení vzniku rizikového chování, poskytovat jim nezbytné informace k zajištění bezpečnosti a ochrany zdraví.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   </w:t>
      </w:r>
      <w:r>
        <w:rPr>
          <w:rFonts w:cs="Calibri" w:cstheme="minorHAnsi"/>
          <w:sz w:val="24"/>
          <w:szCs w:val="24"/>
        </w:rPr>
        <w:t>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Nemocný žák může být odeslán k lékařskému vyšetření či ošetření jen v doprovodu dospělé osoby. Třídní učitelé zajistí, aby každý žák měl zapsány v žákovské knížce tyto údaje: rodné číslo, adresu, telefonní čísla rodičů do zaměstnání a domů, adresu a jméno ošetřujícího lékaře. 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   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 skončení vyučování vychovatelka osobně přebírá děti od učitele. Děti na zájmové kroužky vyzvedává lektor kroužku v odděleních ŠD a přivádí je zpět do školní družiny.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      </w:t>
      </w:r>
      <w:r>
        <w:rPr>
          <w:rFonts w:cs="Calibri" w:cstheme="minorHAnsi"/>
          <w:sz w:val="24"/>
          <w:szCs w:val="24"/>
        </w:rPr>
        <w:t>Na chodbě školní družiny je umístěn automat na vodu – Zdravá voda. Děti si mohou doplňovat své lahve na pití. Nápoje si nosí s sebou na školní hřiště.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   </w:t>
      </w:r>
      <w:r>
        <w:rPr>
          <w:rFonts w:cs="Calibri" w:cstheme="minorHAnsi"/>
          <w:sz w:val="24"/>
          <w:szCs w:val="24"/>
        </w:rPr>
        <w:t>Vychovatelky se pravidelně účastní třídních schůzek. Nutné záležitosti je možné řešit s vychovatelkami při vyzvedávání dětí ze školní družiny.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Style w:val="Strong"/>
          <w:rFonts w:cs="Calibri" w:cstheme="minorHAnsi"/>
          <w:sz w:val="24"/>
          <w:szCs w:val="24"/>
        </w:rPr>
        <w:t>Podmínky zacházení s majetkem školy nebo školského zařízení ze strany dětí, žáků a studentů.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   </w:t>
      </w:r>
      <w:r>
        <w:rPr>
          <w:rFonts w:cs="Calibri" w:cstheme="minorHAnsi"/>
          <w:sz w:val="24"/>
          <w:szCs w:val="24"/>
        </w:rPr>
        <w:t>U každého svévolného poškození nebo zničení majetku školy či osob je vyžadována úhrada od rodičů žáka, který poškození způsobil. Při závažnější škodě nebo nemožnosti vyřešit náhradu škody s rodiči je vznik škody hlášen Policii ČR, případně orgánům sociální péče.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   </w:t>
      </w:r>
      <w:r>
        <w:rPr>
          <w:rFonts w:cs="Calibri" w:cstheme="minorHAnsi"/>
          <w:sz w:val="24"/>
          <w:szCs w:val="24"/>
        </w:rPr>
        <w:t>Ztráty věcí hlásí žáci neprodleně svému třídnímu učiteli. Žáci dbají na dostatečné zajištění svých věcí - uzamykání šaten, tříd.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   </w:t>
      </w:r>
      <w:r>
        <w:rPr>
          <w:rFonts w:cs="Calibri" w:cstheme="minorHAnsi"/>
          <w:sz w:val="24"/>
          <w:szCs w:val="24"/>
        </w:rPr>
        <w:t>Do školy žáci nosí pouze věci potřebné k výuce, cenné věci do školy nenosí. Hodinky, šperky, mobilní telefony apod. mají neustále u sebe, mají zakázáno je odkládat, pouze z bezpečnostních důvodů a na výslovný pokyn vyučujícího, který zajistí jejich úschovu.    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   </w:t>
      </w:r>
      <w:r>
        <w:rPr>
          <w:rFonts w:cs="Calibri" w:cstheme="minorHAnsi"/>
          <w:sz w:val="24"/>
          <w:szCs w:val="24"/>
        </w:rPr>
        <w:t>Pokud žák narušuje soustavně školní řád a činnost školní družiny, může být rozhodnutím ředitele z družiny vyloučen. Ředitel může rozhodnout o vyloučení žáka ze ŠD, pokud tento žák soustavně nebo nějakým významným projevem porušil kázeň a pořádek, ohrožuje zdraví a bezpečnost ostatních, dlouhodobě svévolně nenavštěvuje ŠD nebo z jiných zvláště závažných důvodů.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 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 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V Praze dne 1. 9. 202</w:t>
      </w:r>
      <w:r>
        <w:rPr>
          <w:rFonts w:cs="Calibri" w:cstheme="minorHAnsi"/>
          <w:sz w:val="24"/>
          <w:szCs w:val="24"/>
        </w:rPr>
        <w:t>5</w:t>
      </w:r>
      <w:r>
        <w:rPr>
          <w:rFonts w:cs="Calibri" w:cstheme="minorHAnsi"/>
          <w:sz w:val="24"/>
          <w:szCs w:val="24"/>
        </w:rPr>
        <w:t>                                              Mgr. Ivana Heboussová, ředitelka školy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 </w:t>
      </w:r>
    </w:p>
    <w:p>
      <w:pPr>
        <w:pStyle w:val="Normal"/>
        <w:spacing w:before="0" w:after="1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 San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6421f"/>
    <w:rPr>
      <w:b/>
      <w:bCs/>
    </w:rPr>
  </w:style>
  <w:style w:type="character" w:styleId="ZhlavChar" w:customStyle="1">
    <w:name w:val="Záhlaví Char"/>
    <w:basedOn w:val="DefaultParagraphFont"/>
    <w:qFormat/>
    <w:rsid w:val="00a6421f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9f059d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a6421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a6421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f059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LibreOffice/7.6.0.3$Windows_X86_64 LibreOffice_project/69edd8b8ebc41d00b4de3915dc82f8f0fc3b6265</Application>
  <AppVersion>15.0000</AppVersion>
  <Pages>4</Pages>
  <Words>1266</Words>
  <Characters>7361</Characters>
  <CharactersWithSpaces>8736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2024-06-04T10:58:00Z</dcterms:created>
  <dc:creator>Ivana Heboussová</dc:creator>
  <dc:description/>
  <dc:language>cs-CZ</dc:language>
  <cp:lastModifiedBy/>
  <cp:lastPrinted>2024-06-04T11:06:00Z</cp:lastPrinted>
  <dcterms:modified xsi:type="dcterms:W3CDTF">2025-09-11T09:11:08Z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